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EF" w:rsidRPr="00825CAC" w:rsidRDefault="003C26E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825CAC">
        <w:br/>
        <w:t> </w:t>
      </w:r>
    </w:p>
    <w:p w:rsidR="00825CAC" w:rsidRDefault="00D470A7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</w:rPr>
        <w:t>CHEMICKÝ DEJ</w:t>
      </w:r>
    </w:p>
    <w:p w:rsidR="00D470A7" w:rsidRPr="00D470A7" w:rsidRDefault="00D470A7" w:rsidP="00902B14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bCs/>
        </w:rPr>
      </w:pPr>
      <w:r w:rsidRPr="00D470A7">
        <w:rPr>
          <w:bCs/>
        </w:rPr>
        <w:t>Prebieha chemickou reakciu</w:t>
      </w:r>
    </w:p>
    <w:p w:rsidR="00D470A7" w:rsidRDefault="003C26E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825CAC">
        <w:rPr>
          <w:b/>
          <w:bCs/>
        </w:rPr>
        <w:t>Chemická reakcia</w:t>
      </w:r>
      <w:r w:rsidRPr="00825CAC">
        <w:rPr>
          <w:rStyle w:val="apple-converted-space"/>
        </w:rPr>
        <w:t> </w:t>
      </w:r>
      <w:r w:rsidRPr="00825CAC">
        <w:t xml:space="preserve">– je proces, </w:t>
      </w:r>
      <w:r w:rsidR="00D470A7" w:rsidRPr="00D470A7">
        <w:rPr>
          <w:color w:val="000000"/>
        </w:rPr>
        <w:t>počas ktorého sa látky menia</w:t>
      </w:r>
      <w:r w:rsidR="00D470A7">
        <w:rPr>
          <w:rFonts w:ascii="Arial" w:hAnsi="Arial" w:cs="Arial"/>
          <w:color w:val="000000"/>
        </w:rPr>
        <w:t xml:space="preserve">, </w:t>
      </w:r>
      <w:r w:rsidRPr="00825CAC">
        <w:t xml:space="preserve">dochádza k pôsobeniu dvoch alebo viacerých chemických látok a nastávajú pri ňom </w:t>
      </w:r>
      <w:r w:rsidR="00D470A7">
        <w:t>zmeny zloženia a štruktúry</w:t>
      </w:r>
    </w:p>
    <w:p w:rsidR="00D470A7" w:rsidRDefault="002B0E22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>
        <w:rPr>
          <w:color w:val="000000"/>
        </w:rPr>
        <w:t>z</w:t>
      </w:r>
      <w:r w:rsidR="00D470A7" w:rsidRPr="00D470A7">
        <w:rPr>
          <w:color w:val="000000"/>
        </w:rPr>
        <w:t xml:space="preserve"> pôvodných látok </w:t>
      </w:r>
      <w:r w:rsidR="00D470A7" w:rsidRPr="00D470A7">
        <w:rPr>
          <w:b/>
          <w:bCs/>
        </w:rPr>
        <w:t>REAKTANTOV</w:t>
      </w:r>
      <w:r w:rsidR="00D470A7" w:rsidRPr="00D470A7">
        <w:rPr>
          <w:color w:val="000000"/>
        </w:rPr>
        <w:t> vznikajú nové látky s inými vlastnosťami</w:t>
      </w:r>
      <w:r w:rsidR="00D470A7">
        <w:rPr>
          <w:color w:val="000000"/>
        </w:rPr>
        <w:t xml:space="preserve"> - </w:t>
      </w:r>
      <w:r w:rsidR="00D470A7" w:rsidRPr="00D470A7">
        <w:rPr>
          <w:color w:val="000000"/>
        </w:rPr>
        <w:t>nazývajú </w:t>
      </w:r>
      <w:r>
        <w:rPr>
          <w:color w:val="000000"/>
        </w:rPr>
        <w:t xml:space="preserve">sa </w:t>
      </w:r>
      <w:r w:rsidR="00D470A7" w:rsidRPr="00D470A7">
        <w:rPr>
          <w:b/>
          <w:bCs/>
        </w:rPr>
        <w:t>PRODUKTY</w:t>
      </w:r>
      <w:r w:rsidR="00D470A7">
        <w:rPr>
          <w:b/>
          <w:bCs/>
        </w:rPr>
        <w:t>.</w:t>
      </w:r>
    </w:p>
    <w:p w:rsidR="00D470A7" w:rsidRPr="0029170C" w:rsidRDefault="00D470A7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B050"/>
          <w:sz w:val="20"/>
          <w:szCs w:val="20"/>
        </w:rPr>
      </w:pPr>
      <w:r w:rsidRPr="0029170C">
        <w:rPr>
          <w:color w:val="00B050"/>
        </w:rPr>
        <w:t>prebiehajú všade okolo nás, niektorých priebeh vidíme voľným okom a iných nie.</w:t>
      </w:r>
    </w:p>
    <w:p w:rsidR="002B0E22" w:rsidRPr="002B0E22" w:rsidRDefault="002B0E22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 w:rsidRPr="002B0E22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Chemický dej charakterizujeme údajmi o jeho:</w:t>
      </w:r>
    </w:p>
    <w:p w:rsidR="002B0E22" w:rsidRPr="002B0E22" w:rsidRDefault="002B0E22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 w:rsidRPr="002B0E22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Stechiometrii</w:t>
      </w:r>
    </w:p>
    <w:p w:rsidR="002B0E22" w:rsidRPr="002B0E22" w:rsidRDefault="002B0E22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 w:rsidRPr="002B0E22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Kinetike</w:t>
      </w:r>
    </w:p>
    <w:p w:rsidR="002B0E22" w:rsidRPr="002B0E22" w:rsidRDefault="002B0E22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 w:rsidRPr="002B0E22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Termodynamike</w:t>
      </w:r>
    </w:p>
    <w:p w:rsidR="002B0E22" w:rsidRPr="002B0E22" w:rsidRDefault="002B0E22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 w:rsidRPr="002B0E22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Mechanizme</w:t>
      </w:r>
    </w:p>
    <w:p w:rsidR="002B0E22" w:rsidRPr="00D470A7" w:rsidRDefault="002B0E22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color w:val="000000"/>
          <w:sz w:val="20"/>
          <w:szCs w:val="20"/>
        </w:rPr>
      </w:pPr>
    </w:p>
    <w:p w:rsidR="00497A4D" w:rsidRDefault="002B0E22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142"/>
        <w:rPr>
          <w:color w:val="000000"/>
        </w:rPr>
      </w:pPr>
      <w:r>
        <w:rPr>
          <w:color w:val="000000"/>
        </w:rPr>
        <w:t>Ch. dej v</w:t>
      </w:r>
      <w:r w:rsidR="00D470A7" w:rsidRPr="00D470A7">
        <w:rPr>
          <w:color w:val="000000"/>
        </w:rPr>
        <w:t>yjadrujeme skrátenou formou, ktorú nazývame </w:t>
      </w:r>
      <w:r w:rsidR="00D470A7" w:rsidRPr="00D470A7">
        <w:rPr>
          <w:b/>
          <w:bCs/>
        </w:rPr>
        <w:t>CHEMICKÁ ROVNICA</w:t>
      </w:r>
    </w:p>
    <w:p w:rsidR="002B0E22" w:rsidRPr="00497A4D" w:rsidRDefault="00497A4D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142"/>
        <w:rPr>
          <w:color w:val="000000"/>
          <w:sz w:val="20"/>
          <w:szCs w:val="20"/>
        </w:rPr>
      </w:pPr>
      <w:r>
        <w:rPr>
          <w:color w:val="000000"/>
        </w:rPr>
        <w:t xml:space="preserve"> -</w:t>
      </w:r>
      <w:r w:rsidR="00D470A7">
        <w:rPr>
          <w:color w:val="000000"/>
        </w:rPr>
        <w:t xml:space="preserve">je </w:t>
      </w:r>
      <w:r>
        <w:rPr>
          <w:color w:val="000000"/>
        </w:rPr>
        <w:t xml:space="preserve">to </w:t>
      </w:r>
      <w:r w:rsidR="00D470A7">
        <w:rPr>
          <w:color w:val="000000"/>
        </w:rPr>
        <w:t>stručný symbolický zápis</w:t>
      </w:r>
      <w:r w:rsidR="002B0E22">
        <w:rPr>
          <w:color w:val="000000"/>
        </w:rPr>
        <w:t xml:space="preserve">, </w:t>
      </w:r>
    </w:p>
    <w:p w:rsidR="00D470A7" w:rsidRPr="002B0E22" w:rsidRDefault="002B0E22" w:rsidP="00902B14">
      <w:pPr>
        <w:pStyle w:val="Odsekzoznamu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</w:t>
      </w:r>
      <w:r w:rsidRPr="002B0E2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názorňuje skutočný chemický dej</w:t>
      </w:r>
    </w:p>
    <w:p w:rsidR="00D470A7" w:rsidRPr="00D470A7" w:rsidRDefault="00D470A7" w:rsidP="00902B14">
      <w:pPr>
        <w:pStyle w:val="Odsekzoznamu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  <w:lang w:eastAsia="sk-SK"/>
        </w:rPr>
      </w:pPr>
      <w:r w:rsidRPr="00D470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vyjadruje, ktoré látky spolu reagujú a ktoré látky počas reakcie vznikajú  </w:t>
      </w:r>
      <w:r w:rsidRPr="00D470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D470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D470A7">
        <w:rPr>
          <w:b/>
          <w:bCs/>
          <w:noProof/>
          <w:color w:val="808000"/>
          <w:lang w:eastAsia="sk-SK"/>
        </w:rPr>
        <w:drawing>
          <wp:inline distT="0" distB="0" distL="0" distR="0">
            <wp:extent cx="4762500" cy="1828800"/>
            <wp:effectExtent l="19050" t="0" r="0" b="0"/>
            <wp:docPr id="1" name="Obrázok 1" descr="http://www.oskole.sk/images/chemicke_reak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kole.sk/images/chemicke_reakc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0A7" w:rsidRPr="00494A82" w:rsidRDefault="00D470A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sk-SK"/>
        </w:rPr>
      </w:pPr>
      <w:r w:rsidRPr="00494A8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  <w:t xml:space="preserve">REAKTANTY vstupujú </w:t>
      </w:r>
      <w:r w:rsidRPr="00494A82">
        <w:rPr>
          <w:rFonts w:ascii="Times New Roman" w:eastAsia="Times New Roman" w:hAnsi="Times New Roman" w:cs="Times New Roman"/>
          <w:b/>
          <w:bCs/>
          <w:noProof/>
          <w:color w:val="00B050"/>
          <w:sz w:val="24"/>
          <w:szCs w:val="24"/>
          <w:lang w:eastAsia="sk-SK"/>
        </w:rPr>
        <w:drawing>
          <wp:inline distT="0" distB="0" distL="0" distR="0">
            <wp:extent cx="200025" cy="114300"/>
            <wp:effectExtent l="19050" t="0" r="9525" b="0"/>
            <wp:docPr id="2" name="Obrázok 2" descr="http://www.oskole.sk/images/sipka_do_tex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kole.sk/images/sipka_do_text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4A82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 </w:t>
      </w:r>
      <w:r w:rsidRPr="00494A8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  <w:t>PRODUKTY vznikajú</w:t>
      </w:r>
    </w:p>
    <w:p w:rsidR="008C76F7" w:rsidRPr="00D470A7" w:rsidRDefault="008C76F7" w:rsidP="00902B14">
      <w:pPr>
        <w:shd w:val="clear" w:color="auto" w:fill="FFFFFF"/>
        <w:spacing w:after="0" w:line="36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47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Cu + S → CuS</w:t>
      </w:r>
    </w:p>
    <w:p w:rsidR="00D470A7" w:rsidRPr="00D470A7" w:rsidRDefault="00D470A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</w:p>
    <w:p w:rsidR="00D470A7" w:rsidRPr="00D470A7" w:rsidRDefault="00D470A7" w:rsidP="00902B1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B050"/>
          <w:sz w:val="20"/>
          <w:szCs w:val="20"/>
          <w:lang w:eastAsia="sk-SK"/>
        </w:rPr>
      </w:pPr>
      <w:r w:rsidRPr="00D470A7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Šípku čítame ako  „</w:t>
      </w:r>
      <w:r w:rsidRPr="00D470A7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sk-SK"/>
        </w:rPr>
        <w:t>spolu reagujú a vzniká</w:t>
      </w:r>
      <w:r w:rsidRPr="00D470A7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“ alebo „</w:t>
      </w:r>
      <w:r w:rsidRPr="00D470A7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sk-SK"/>
        </w:rPr>
        <w:t>zlučujú sa</w:t>
      </w:r>
      <w:r w:rsidRPr="00D470A7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“</w:t>
      </w:r>
    </w:p>
    <w:p w:rsidR="00D470A7" w:rsidRPr="00D470A7" w:rsidRDefault="00D470A7" w:rsidP="00902B1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B050"/>
          <w:sz w:val="20"/>
          <w:szCs w:val="20"/>
          <w:lang w:eastAsia="sk-SK"/>
        </w:rPr>
      </w:pPr>
      <w:r w:rsidRPr="00D470A7">
        <w:rPr>
          <w:rFonts w:ascii="Times New Roman" w:eastAsia="Times New Roman" w:hAnsi="Times New Roman" w:cs="Times New Roman"/>
          <w:color w:val="00B050"/>
          <w:sz w:val="24"/>
          <w:szCs w:val="24"/>
          <w:lang w:eastAsia="sk-SK"/>
        </w:rPr>
        <w:t>Znamienko  " + " čítame ako "a".</w:t>
      </w:r>
    </w:p>
    <w:p w:rsidR="00F2456C" w:rsidRDefault="00F2456C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F2456C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Klasifikácia chemických reakcií</w:t>
      </w:r>
    </w:p>
    <w:p w:rsidR="00B25754" w:rsidRDefault="00F2456C" w:rsidP="00902B14">
      <w:pPr>
        <w:pStyle w:val="Odsekzoznamu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F2456C">
        <w:rPr>
          <w:rFonts w:ascii="Times New Roman" w:eastAsia="Times New Roman" w:hAnsi="Times New Roman" w:cs="Times New Roman"/>
          <w:sz w:val="24"/>
          <w:szCs w:val="20"/>
          <w:lang w:eastAsia="sk-SK"/>
        </w:rPr>
        <w:t>Rôzne hľadiská</w:t>
      </w:r>
    </w:p>
    <w:p w:rsidR="00F2456C" w:rsidRPr="00B25754" w:rsidRDefault="00F2456C" w:rsidP="00902B14">
      <w:pPr>
        <w:pStyle w:val="Odsekzoznamu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B050"/>
          <w:sz w:val="24"/>
          <w:szCs w:val="20"/>
          <w:lang w:eastAsia="sk-SK"/>
        </w:rPr>
      </w:pPr>
      <w:r w:rsidRPr="00B25754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Najjednoduchšie </w:t>
      </w:r>
      <w:r w:rsidRPr="00B25754">
        <w:rPr>
          <w:rFonts w:ascii="Times New Roman" w:eastAsia="Times New Roman" w:hAnsi="Times New Roman" w:cs="Times New Roman"/>
          <w:color w:val="00B050"/>
          <w:sz w:val="24"/>
          <w:szCs w:val="20"/>
          <w:lang w:eastAsia="sk-SK"/>
        </w:rPr>
        <w:t>( syntéza, analýza/ rozklad, nahradzovanie / substitúcia a</w:t>
      </w:r>
      <w:r w:rsidR="008C76F7" w:rsidRPr="00B25754">
        <w:rPr>
          <w:rFonts w:ascii="Times New Roman" w:eastAsia="Times New Roman" w:hAnsi="Times New Roman" w:cs="Times New Roman"/>
          <w:color w:val="00B050"/>
          <w:sz w:val="24"/>
          <w:szCs w:val="20"/>
          <w:lang w:eastAsia="sk-SK"/>
        </w:rPr>
        <w:t> podvojná zámena</w:t>
      </w:r>
      <w:r w:rsidRPr="00B25754">
        <w:rPr>
          <w:rFonts w:ascii="Times New Roman" w:eastAsia="Times New Roman" w:hAnsi="Times New Roman" w:cs="Times New Roman"/>
          <w:color w:val="00B050"/>
          <w:sz w:val="24"/>
          <w:szCs w:val="20"/>
          <w:lang w:eastAsia="sk-SK"/>
        </w:rPr>
        <w:t>)</w:t>
      </w:r>
    </w:p>
    <w:p w:rsidR="008C76F7" w:rsidRP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C76F7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Syntéza </w:t>
      </w:r>
      <w:r w:rsidR="003D72B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/ zlučovacie r. </w:t>
      </w:r>
      <w:r w:rsidRPr="008C76F7">
        <w:rPr>
          <w:rFonts w:ascii="Times New Roman" w:eastAsia="Times New Roman" w:hAnsi="Times New Roman" w:cs="Times New Roman"/>
          <w:sz w:val="24"/>
          <w:szCs w:val="20"/>
          <w:lang w:eastAsia="sk-SK"/>
        </w:rPr>
        <w:t>– z dvoch atómov prvkov</w:t>
      </w:r>
      <w:r w:rsidR="003D72B9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/reaktantov</w:t>
      </w:r>
      <w:r w:rsidR="00024984">
        <w:rPr>
          <w:rFonts w:ascii="Times New Roman" w:eastAsia="Times New Roman" w:hAnsi="Times New Roman" w:cs="Times New Roman"/>
          <w:sz w:val="24"/>
          <w:szCs w:val="20"/>
          <w:lang w:eastAsia="sk-SK"/>
        </w:rPr>
        <w:t>(jednoduché)</w:t>
      </w:r>
      <w:r w:rsidRPr="008C76F7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vznikajú zložitejšie zlúčeniny     </w:t>
      </w:r>
    </w:p>
    <w:p w:rsidR="008C76F7" w:rsidRDefault="008C76F7" w:rsidP="00902B14">
      <w:pPr>
        <w:pStyle w:val="Odsekzoznamu"/>
        <w:shd w:val="clear" w:color="auto" w:fill="FFFFFF"/>
        <w:spacing w:after="0" w:line="360" w:lineRule="auto"/>
        <w:ind w:left="50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8C76F7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Zn + S 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→ZnS</w:t>
      </w:r>
    </w:p>
    <w:p w:rsid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8C7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Analýza / rozklad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– je reakcia, pri ktorej sa zložitejšie zlúčeniny štiepia na jednoduchšie, alebo až na prvky</w:t>
      </w:r>
    </w:p>
    <w:p w:rsid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CaC</w:t>
      </w:r>
      <w:r w:rsidR="008E4A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3</w:t>
      </w:r>
      <w:r w:rsidRPr="00D47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→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CaO + CO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</w:p>
    <w:p w:rsidR="008C76F7" w:rsidRP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 HgO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→ 2 Hg + O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</w:p>
    <w:p w:rsid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C76F7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Nahradzovanie / substitúcia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– je reakcia, pri ktorej nejaký prvok v zlúčeniny zamení iný prvok</w:t>
      </w:r>
    </w:p>
    <w:p w:rsidR="008C76F7" w:rsidRP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2HCl + Zn → </w:t>
      </w:r>
      <w:r w:rsidRPr="008C76F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ZnCl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+ H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</w:p>
    <w:p w:rsidR="008C76F7" w:rsidRP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Fe + 2HCl → FeCl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+ H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</w:p>
    <w:p w:rsidR="008C76F7" w:rsidRPr="005D7C99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8C76F7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Podvojná zámena</w:t>
      </w:r>
      <w:r w:rsidR="005D7C9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 – </w:t>
      </w:r>
      <w:r w:rsidR="005D7C99">
        <w:rPr>
          <w:rFonts w:ascii="Times New Roman" w:eastAsia="Times New Roman" w:hAnsi="Times New Roman" w:cs="Times New Roman"/>
          <w:sz w:val="24"/>
          <w:szCs w:val="20"/>
          <w:lang w:eastAsia="sk-SK"/>
        </w:rPr>
        <w:t>je reakcia, pri ktorej sa 2 prvky alebo skupina prvkov navzájom zamenia</w:t>
      </w:r>
    </w:p>
    <w:p w:rsidR="008C76F7" w:rsidRPr="008C76F7" w:rsidRDefault="005D7C99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3627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>Na</w:t>
      </w:r>
      <w:r w:rsidRPr="00736278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bscript"/>
          <w:lang w:eastAsia="sk-SK"/>
        </w:rPr>
        <w:t>2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CO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3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+ Ca(</w:t>
      </w:r>
      <w:r w:rsidRPr="0073627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>OH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)</w:t>
      </w:r>
      <w:r w:rsidRPr="005D7C9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→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2 </w:t>
      </w:r>
      <w:r w:rsidRPr="0073627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 xml:space="preserve">NaOH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+ CaCO</w:t>
      </w:r>
      <w:r w:rsidRPr="005D7C9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3</w:t>
      </w:r>
    </w:p>
    <w:p w:rsid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CaCl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+ Na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CO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3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→ CaCO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3</w:t>
      </w:r>
      <w:r w:rsidRPr="008C76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 + 2NaCl</w:t>
      </w:r>
    </w:p>
    <w:p w:rsidR="003D72B9" w:rsidRPr="003D72B9" w:rsidRDefault="0048468D" w:rsidP="00902B14">
      <w:pPr>
        <w:pStyle w:val="Odsekzoznamu"/>
        <w:numPr>
          <w:ilvl w:val="2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48468D"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662.25pt;margin-top:7.5pt;width:23.6pt;height:0;z-index:251674624" o:connectortype="straight">
            <v:stroke endarrow="block"/>
          </v:shape>
        </w:pict>
      </w:r>
      <w:r w:rsidR="003D72B9" w:rsidRP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neutralizácia – reakcia oxóniového katiónu s hydroxidovým aniónom OH</w:t>
      </w:r>
      <w:r w:rsidR="003D72B9" w:rsidRP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sk-SK"/>
        </w:rPr>
        <w:t xml:space="preserve">- </w:t>
      </w:r>
      <w:r w:rsidR="003D72B9" w:rsidRP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= vznikajú soli a</w:t>
      </w:r>
      <w:r w:rsid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 voda   </w:t>
      </w:r>
      <w:r w:rsidR="003D72B9" w:rsidRPr="003D72B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>H</w:t>
      </w:r>
      <w:r w:rsid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NO</w:t>
      </w:r>
      <w:r w:rsidR="003D72B9" w:rsidRP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3</w:t>
      </w:r>
      <w:r w:rsid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+</w:t>
      </w:r>
      <w:r w:rsidR="003D72B9" w:rsidRPr="003D72B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>K</w:t>
      </w:r>
      <w:r w:rsid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OH           </w:t>
      </w:r>
      <w:r w:rsidR="003D72B9" w:rsidRPr="003D72B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>KNO</w:t>
      </w:r>
      <w:r w:rsidR="003D72B9" w:rsidRPr="003D72B9">
        <w:rPr>
          <w:rFonts w:ascii="Times New Roman" w:eastAsia="Times New Roman" w:hAnsi="Times New Roman" w:cs="Times New Roman"/>
          <w:bCs/>
          <w:color w:val="FF0000"/>
          <w:sz w:val="24"/>
          <w:szCs w:val="24"/>
          <w:vertAlign w:val="subscript"/>
          <w:lang w:eastAsia="sk-SK"/>
        </w:rPr>
        <w:t xml:space="preserve">3 </w:t>
      </w:r>
      <w:r w:rsid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+ H</w:t>
      </w:r>
      <w:r w:rsidR="003D72B9" w:rsidRP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  <w:lang w:eastAsia="sk-SK"/>
        </w:rPr>
        <w:t>2</w:t>
      </w:r>
      <w:r w:rsid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0</w:t>
      </w:r>
    </w:p>
    <w:p w:rsidR="003D72B9" w:rsidRDefault="0048468D" w:rsidP="00902B14">
      <w:pPr>
        <w:pStyle w:val="Odsekzoznamu"/>
        <w:numPr>
          <w:ilvl w:val="2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48468D">
        <w:rPr>
          <w:noProof/>
          <w:lang w:eastAsia="sk-SK"/>
        </w:rPr>
        <w:pict>
          <v:shape id="_x0000_s1041" type="#_x0000_t32" style="position:absolute;left:0;text-align:left;margin-left:301pt;margin-top:6.6pt;width:23.6pt;height:0;z-index:251672576" o:connectortype="straight">
            <v:stroke endarrow="block"/>
          </v:shape>
        </w:pict>
      </w:r>
      <w:r w:rsid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</w:t>
      </w:r>
      <w:r w:rsidR="003D72B9" w:rsidRPr="003D72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rážacia r. – vzniká zrazenina Ag + Cl             AgCl</w:t>
      </w:r>
    </w:p>
    <w:p w:rsidR="00736278" w:rsidRPr="003D72B9" w:rsidRDefault="00736278" w:rsidP="00902B14">
      <w:pPr>
        <w:pStyle w:val="Odsekzoznamu"/>
        <w:shd w:val="clear" w:color="auto" w:fill="FFFFFF"/>
        <w:spacing w:after="0" w:line="360" w:lineRule="auto"/>
        <w:ind w:left="21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736278" w:rsidRPr="00736278" w:rsidRDefault="00736278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36278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Dnešná klasifikácia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ch. r. </w:t>
      </w:r>
      <w:r w:rsidRPr="00736278">
        <w:rPr>
          <w:rFonts w:ascii="Times New Roman" w:eastAsia="Times New Roman" w:hAnsi="Times New Roman" w:cs="Times New Roman"/>
          <w:sz w:val="24"/>
          <w:szCs w:val="20"/>
          <w:lang w:eastAsia="sk-SK"/>
        </w:rPr>
        <w:t>berie do úvahy aj fyzikálne aspekty ( rýchlosť chemického deja, energetika, mechanizmus.....)</w:t>
      </w:r>
    </w:p>
    <w:p w:rsidR="00736278" w:rsidRDefault="00736278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Protolytické reakcie</w:t>
      </w:r>
    </w:p>
    <w:p w:rsidR="00736278" w:rsidRDefault="00736278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Oxidačno – redukčné reakcie</w:t>
      </w:r>
    </w:p>
    <w:p w:rsidR="00736278" w:rsidRDefault="00736278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Vylučovacie reakcie</w:t>
      </w:r>
    </w:p>
    <w:p w:rsidR="00736278" w:rsidRDefault="00736278" w:rsidP="00902B14">
      <w:pPr>
        <w:pStyle w:val="Odsekzoznamu"/>
        <w:numPr>
          <w:ilvl w:val="1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Komplexotvorné reakcie</w:t>
      </w:r>
    </w:p>
    <w:p w:rsidR="00736278" w:rsidRPr="0006033E" w:rsidRDefault="00736278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Reakcie sú uskutočňované vo vodnom roztoku, deje sa musia vysvetľovať na základoch termochémie, kinetiky a chemickej rovnováhy.</w:t>
      </w:r>
    </w:p>
    <w:p w:rsidR="00497A4D" w:rsidRPr="008C76F7" w:rsidRDefault="00497A4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97A4D" w:rsidRDefault="00497A4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</w:pPr>
      <w:r w:rsidRPr="000945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Stechiometria</w:t>
      </w:r>
      <w:r w:rsidR="00902B1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</w:t>
      </w:r>
      <w:r w:rsidRPr="0095321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  <w:t>(pomer množstiev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  <w:t>/ balans</w:t>
      </w:r>
      <w:r w:rsidRPr="00953213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sk-SK"/>
        </w:rPr>
        <w:t>)</w:t>
      </w:r>
    </w:p>
    <w:p w:rsidR="00300BED" w:rsidRDefault="0048468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hyperlink r:id="rId10" w:history="1">
        <w:r w:rsidR="00300BED" w:rsidRPr="00EA6FE1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https://www.youtube.com/watch?v=7Nb_hq41ScY</w:t>
        </w:r>
      </w:hyperlink>
    </w:p>
    <w:p w:rsidR="00300BED" w:rsidRPr="0009457B" w:rsidRDefault="00300BE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C76F7" w:rsidRDefault="008C76F7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Čísla v</w:t>
      </w:r>
      <w:r w:rsidR="0073627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chem</w:t>
      </w:r>
      <w:r w:rsidR="0073627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reakcii – udávajú vzájomné pomery látkových množstiev reaktantov </w:t>
      </w:r>
      <w:r w:rsidR="0073627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 produktov </w:t>
      </w:r>
      <w:r w:rsidR="0073627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nazývajú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STECHIOMETRICKÉ KOEFICIENTY</w:t>
      </w:r>
      <w:r w:rsidRPr="00D470A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 </w:t>
      </w:r>
    </w:p>
    <w:p w:rsidR="00E970EC" w:rsidRPr="00E970EC" w:rsidRDefault="00E970EC" w:rsidP="00902B14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u w:val="single"/>
        </w:rPr>
      </w:pPr>
      <w:r w:rsidRPr="00E970EC">
        <w:rPr>
          <w:rFonts w:ascii="Times New Roman" w:hAnsi="Times New Roman" w:cs="Times New Roman"/>
          <w:sz w:val="24"/>
          <w:u w:val="single"/>
        </w:rPr>
        <w:t xml:space="preserve">vychádza zo </w:t>
      </w:r>
      <w:r w:rsidRPr="00E970EC">
        <w:rPr>
          <w:rFonts w:ascii="Times New Roman" w:hAnsi="Times New Roman" w:cs="Times New Roman"/>
          <w:b/>
          <w:color w:val="FF0000"/>
          <w:sz w:val="24"/>
          <w:u w:val="single"/>
        </w:rPr>
        <w:t>zákona zachovania hmotnosti a z atómovej teórie</w:t>
      </w:r>
      <w:r w:rsidRPr="00E970EC">
        <w:rPr>
          <w:rFonts w:ascii="Times New Roman" w:hAnsi="Times New Roman" w:cs="Times New Roman"/>
          <w:sz w:val="24"/>
          <w:u w:val="single"/>
        </w:rPr>
        <w:t xml:space="preserve">. Obe strany chemickej rovnice musia byť zostavené pre rovnaké množstvo atómov a iónov každého prvku, z ktorých sú zložené reagujúce látky. </w:t>
      </w:r>
    </w:p>
    <w:p w:rsidR="00E970EC" w:rsidRDefault="00E970EC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sk-SK"/>
        </w:rPr>
        <w:t>Pr.:</w:t>
      </w:r>
    </w:p>
    <w:p w:rsidR="00E970EC" w:rsidRPr="00E970EC" w:rsidRDefault="0048468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sk-SK"/>
        </w:rPr>
        <w:pict>
          <v:shape id="_x0000_s1048" type="#_x0000_t32" style="position:absolute;margin-left:40.15pt;margin-top:6.75pt;width:16.2pt;height:0;z-index:251678720" o:connectortype="straight">
            <v:stroke endarrow="block"/>
          </v:shape>
        </w:pict>
      </w:r>
      <w:r w:rsidR="00E970EC" w:rsidRPr="00E970EC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Na + Cl          NaCl</w:t>
      </w:r>
    </w:p>
    <w:p w:rsidR="00E970EC" w:rsidRPr="00E970EC" w:rsidRDefault="0048468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sk-SK"/>
        </w:rPr>
        <w:pict>
          <v:shape id="_x0000_s1049" type="#_x0000_t32" style="position:absolute;margin-left:31.15pt;margin-top:7pt;width:16.2pt;height:0;z-index:251679744" o:connectortype="straight">
            <v:stroke endarrow="block"/>
          </v:shape>
        </w:pict>
      </w:r>
      <w:r w:rsidR="00E970EC" w:rsidRPr="00E970EC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N + H           2 NH</w:t>
      </w:r>
      <w:r w:rsidR="00E970EC" w:rsidRPr="00E970EC">
        <w:rPr>
          <w:rFonts w:ascii="Times New Roman" w:eastAsia="Times New Roman" w:hAnsi="Times New Roman" w:cs="Times New Roman"/>
          <w:color w:val="000000"/>
          <w:sz w:val="24"/>
          <w:szCs w:val="20"/>
          <w:vertAlign w:val="subscript"/>
          <w:lang w:eastAsia="sk-SK"/>
        </w:rPr>
        <w:t>3</w:t>
      </w:r>
    </w:p>
    <w:p w:rsidR="00E970EC" w:rsidRPr="00E970EC" w:rsidRDefault="0048468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sk-SK"/>
        </w:rPr>
        <w:pict>
          <v:shape id="_x0000_s1050" type="#_x0000_t32" style="position:absolute;margin-left:35.95pt;margin-top:7.2pt;width:16.2pt;height:.05pt;z-index:251680768" o:connectortype="straight">
            <v:stroke endarrow="block"/>
          </v:shape>
        </w:pict>
      </w:r>
      <w:r w:rsidR="00E970EC" w:rsidRPr="00E970EC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>H</w:t>
      </w:r>
      <w:r w:rsidR="00AE5C8B" w:rsidRPr="00AE5C8B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  <w:lang w:eastAsia="sk-SK"/>
        </w:rPr>
        <w:t>+</w:t>
      </w:r>
      <w:r w:rsidR="00E970EC" w:rsidRPr="00E970EC">
        <w:rPr>
          <w:rFonts w:ascii="Times New Roman" w:eastAsia="Times New Roman" w:hAnsi="Times New Roman" w:cs="Times New Roman"/>
          <w:color w:val="000000"/>
          <w:sz w:val="24"/>
          <w:szCs w:val="20"/>
          <w:lang w:eastAsia="sk-SK"/>
        </w:rPr>
        <w:t xml:space="preserve"> + Cl           HCl  </w:t>
      </w:r>
    </w:p>
    <w:p w:rsidR="00874DAE" w:rsidRPr="00E970EC" w:rsidRDefault="0048468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Cs w:val="2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Cs w:val="20"/>
          <w:lang w:eastAsia="sk-SK"/>
        </w:rPr>
        <w:pict>
          <v:shape id="_x0000_s1051" type="#_x0000_t32" style="position:absolute;margin-left:35.95pt;margin-top:4.45pt;width:16.2pt;height:0;z-index:251681792" o:connectortype="straight">
            <v:stroke endarrow="block"/>
          </v:shape>
        </w:pict>
      </w:r>
      <w:r w:rsidR="00E970EC" w:rsidRPr="00E970EC">
        <w:rPr>
          <w:rFonts w:ascii="Times New Roman" w:eastAsia="Times New Roman" w:hAnsi="Times New Roman" w:cs="Times New Roman"/>
          <w:color w:val="000000"/>
          <w:szCs w:val="20"/>
          <w:lang w:eastAsia="sk-SK"/>
        </w:rPr>
        <w:t>H + O                H</w:t>
      </w:r>
      <w:r w:rsidR="00E970EC" w:rsidRPr="00E970EC">
        <w:rPr>
          <w:rFonts w:ascii="Times New Roman" w:eastAsia="Times New Roman" w:hAnsi="Times New Roman" w:cs="Times New Roman"/>
          <w:color w:val="000000"/>
          <w:szCs w:val="20"/>
          <w:vertAlign w:val="subscript"/>
          <w:lang w:eastAsia="sk-SK"/>
        </w:rPr>
        <w:t>2</w:t>
      </w:r>
      <w:r w:rsidR="00E970EC" w:rsidRPr="00E970EC">
        <w:rPr>
          <w:rFonts w:ascii="Times New Roman" w:eastAsia="Times New Roman" w:hAnsi="Times New Roman" w:cs="Times New Roman"/>
          <w:color w:val="000000"/>
          <w:szCs w:val="20"/>
          <w:lang w:eastAsia="sk-SK"/>
        </w:rPr>
        <w:t>O</w:t>
      </w:r>
    </w:p>
    <w:p w:rsidR="00E970EC" w:rsidRDefault="0048468D" w:rsidP="00902B14">
      <w:pPr>
        <w:shd w:val="clear" w:color="auto" w:fill="FFFFFF"/>
        <w:spacing w:after="0" w:line="360" w:lineRule="auto"/>
        <w:rPr>
          <w:sz w:val="28"/>
          <w:vertAlign w:val="subscript"/>
        </w:rPr>
      </w:pPr>
      <w:r w:rsidRPr="0048468D">
        <w:rPr>
          <w:noProof/>
          <w:sz w:val="28"/>
          <w:lang w:eastAsia="sk-SK"/>
        </w:rPr>
        <w:pict>
          <v:shape id="_x0000_s1052" type="#_x0000_t32" style="position:absolute;margin-left:56.35pt;margin-top:9.4pt;width:16.2pt;height:0;z-index:251682816" o:connectortype="straight">
            <v:stroke endarrow="block"/>
          </v:shape>
        </w:pict>
      </w:r>
      <w:r w:rsidR="00E970EC" w:rsidRPr="00E970EC">
        <w:rPr>
          <w:sz w:val="28"/>
        </w:rPr>
        <w:t>FeS</w:t>
      </w:r>
      <w:r w:rsidR="00E970EC" w:rsidRPr="00E970EC">
        <w:rPr>
          <w:sz w:val="28"/>
          <w:vertAlign w:val="subscript"/>
        </w:rPr>
        <w:t xml:space="preserve">2 </w:t>
      </w:r>
      <w:r w:rsidR="00E970EC" w:rsidRPr="00E970EC">
        <w:rPr>
          <w:sz w:val="28"/>
        </w:rPr>
        <w:t>+ O</w:t>
      </w:r>
      <w:r w:rsidR="00E970EC" w:rsidRPr="00E970EC">
        <w:rPr>
          <w:sz w:val="28"/>
          <w:vertAlign w:val="subscript"/>
        </w:rPr>
        <w:t xml:space="preserve">2 </w:t>
      </w:r>
      <w:r w:rsidR="00E970EC" w:rsidRPr="00E970EC">
        <w:rPr>
          <w:sz w:val="28"/>
        </w:rPr>
        <w:t xml:space="preserve">            Fe</w:t>
      </w:r>
      <w:r w:rsidR="00E970EC" w:rsidRPr="00E970EC">
        <w:rPr>
          <w:sz w:val="28"/>
          <w:vertAlign w:val="subscript"/>
        </w:rPr>
        <w:t>2</w:t>
      </w:r>
      <w:r w:rsidR="00E970EC" w:rsidRPr="00E970EC">
        <w:rPr>
          <w:sz w:val="28"/>
        </w:rPr>
        <w:t>O</w:t>
      </w:r>
      <w:r w:rsidR="00E970EC" w:rsidRPr="00E970EC">
        <w:rPr>
          <w:sz w:val="28"/>
          <w:vertAlign w:val="subscript"/>
        </w:rPr>
        <w:t>3</w:t>
      </w:r>
      <w:r w:rsidR="00E970EC" w:rsidRPr="00E970EC">
        <w:rPr>
          <w:sz w:val="28"/>
        </w:rPr>
        <w:t xml:space="preserve"> + SO</w:t>
      </w:r>
      <w:r w:rsidR="00E970EC" w:rsidRPr="00E970EC">
        <w:rPr>
          <w:sz w:val="28"/>
          <w:vertAlign w:val="subscript"/>
        </w:rPr>
        <w:t>2</w:t>
      </w:r>
    </w:p>
    <w:p w:rsidR="00902B14" w:rsidRDefault="00902B14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02B14" w:rsidRDefault="00902B14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736278" w:rsidRPr="0009457B" w:rsidRDefault="00736278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 w:rsidRPr="0009457B">
        <w:rPr>
          <w:b/>
        </w:rPr>
        <w:t>Chemická rovnováha</w:t>
      </w:r>
      <w:bookmarkStart w:id="0" w:name="_GoBack"/>
      <w:bookmarkEnd w:id="0"/>
    </w:p>
    <w:p w:rsidR="00736278" w:rsidRDefault="00736278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>Je stav, v ktorom sa zloženie reakčnej sústavy nemení.</w:t>
      </w:r>
    </w:p>
    <w:p w:rsidR="00736278" w:rsidRPr="00D13DA5" w:rsidRDefault="00736278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t xml:space="preserve">Môžeme ju ovplyvniť vonkajším pôsobením – zmena </w:t>
      </w:r>
      <w:r w:rsidRPr="00D13DA5">
        <w:rPr>
          <w:b/>
        </w:rPr>
        <w:t>teploty a zmena tlaku.</w:t>
      </w:r>
    </w:p>
    <w:p w:rsidR="00736278" w:rsidRDefault="00736278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 xml:space="preserve">Reakcie môžu byť </w:t>
      </w:r>
      <w:r w:rsidRPr="001D5FA5">
        <w:rPr>
          <w:b/>
        </w:rPr>
        <w:t>vratné</w:t>
      </w:r>
      <w:r>
        <w:rPr>
          <w:b/>
        </w:rPr>
        <w:t xml:space="preserve"> (</w:t>
      </w:r>
      <w:r>
        <w:t xml:space="preserve">topenie ľadu)  / </w:t>
      </w:r>
      <w:r w:rsidRPr="001D5FA5">
        <w:rPr>
          <w:b/>
        </w:rPr>
        <w:t>nevratné</w:t>
      </w:r>
      <w:r>
        <w:t xml:space="preserve"> ( horenie dreva, výbušné r.)</w:t>
      </w:r>
    </w:p>
    <w:p w:rsidR="00736278" w:rsidRDefault="0048468D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</w:pPr>
      <w:r>
        <w:rPr>
          <w:noProof/>
        </w:rPr>
        <w:pict>
          <v:shape id="_x0000_s1045" type="#_x0000_t32" style="position:absolute;left:0;text-align:left;margin-left:84.55pt;margin-top:20.2pt;width:36.25pt;height:0;z-index:251676672" o:connectortype="straight">
            <v:stroke endarrow="block"/>
          </v:shape>
        </w:pict>
      </w:r>
      <w:r w:rsidR="00736278">
        <w:t xml:space="preserve">Reaktanty                       Produkty      </w:t>
      </w:r>
    </w:p>
    <w:p w:rsidR="00736278" w:rsidRDefault="0048468D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sk-SK"/>
        </w:rPr>
        <w:pict>
          <v:shape id="_x0000_s1046" type="#_x0000_t32" style="position:absolute;margin-left:84.55pt;margin-top:6.75pt;width:36.25pt;height:0;flip:x;z-index:251677696" o:connectortype="straight">
            <v:stroke endarrow="block"/>
          </v:shape>
        </w:pict>
      </w:r>
      <w:r w:rsidR="00736278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ab/>
        <w:t>A</w:t>
      </w:r>
      <w:r w:rsidR="00736278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ab/>
      </w:r>
      <w:r w:rsidR="00736278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ab/>
      </w:r>
      <w:r w:rsidR="00736278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ab/>
        <w:t xml:space="preserve">    B</w:t>
      </w:r>
      <w:r w:rsidR="00736278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ab/>
      </w:r>
      <w:r w:rsidR="00736278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ab/>
      </w:r>
    </w:p>
    <w:p w:rsidR="00F427C6" w:rsidRPr="00902B14" w:rsidRDefault="00736278" w:rsidP="00902B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D5FA5">
        <w:rPr>
          <w:rFonts w:ascii="Times New Roman" w:hAnsi="Times New Roman" w:cs="Times New Roman"/>
          <w:sz w:val="24"/>
        </w:rPr>
        <w:t>Produkty</w:t>
      </w:r>
      <w:r w:rsidRPr="001D5FA5">
        <w:rPr>
          <w:rFonts w:ascii="Times New Roman" w:hAnsi="Times New Roman" w:cs="Times New Roman"/>
          <w:sz w:val="24"/>
        </w:rPr>
        <w:tab/>
      </w:r>
      <w:r w:rsidRPr="001D5FA5">
        <w:rPr>
          <w:rFonts w:ascii="Times New Roman" w:hAnsi="Times New Roman" w:cs="Times New Roman"/>
          <w:sz w:val="24"/>
        </w:rPr>
        <w:tab/>
      </w:r>
      <w:r w:rsidRPr="001D5FA5">
        <w:rPr>
          <w:rFonts w:ascii="Times New Roman" w:hAnsi="Times New Roman" w:cs="Times New Roman"/>
          <w:sz w:val="24"/>
        </w:rPr>
        <w:tab/>
        <w:t>Reaktanty</w:t>
      </w:r>
    </w:p>
    <w:p w:rsidR="00F427C6" w:rsidRDefault="00F427C6" w:rsidP="00902B1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B050"/>
          <w:szCs w:val="20"/>
          <w:lang w:eastAsia="sk-SK"/>
        </w:rPr>
      </w:pPr>
    </w:p>
    <w:p w:rsidR="0009457B" w:rsidRDefault="00736278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2. </w:t>
      </w:r>
      <w:r w:rsidR="0009457B">
        <w:rPr>
          <w:b/>
        </w:rPr>
        <w:t>Kinetika chemického deja</w:t>
      </w:r>
      <w:r w:rsidR="00953213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- </w:t>
      </w:r>
      <w:r w:rsidR="00953213" w:rsidRPr="00736278">
        <w:rPr>
          <w:color w:val="FF0000"/>
          <w:shd w:val="clear" w:color="auto" w:fill="FFFFFF"/>
        </w:rPr>
        <w:t xml:space="preserve">rýchlosť, ako dochádza k zmenám R </w:t>
      </w:r>
      <w:r w:rsidR="00953213" w:rsidRPr="00736278">
        <w:rPr>
          <w:color w:val="FF0000"/>
          <w:shd w:val="clear" w:color="auto" w:fill="FFFFFF"/>
        </w:rPr>
        <w:sym w:font="Symbol" w:char="F0AE"/>
      </w:r>
      <w:r w:rsidR="00953213" w:rsidRPr="00736278">
        <w:rPr>
          <w:color w:val="FF0000"/>
          <w:shd w:val="clear" w:color="auto" w:fill="FFFFFF"/>
        </w:rPr>
        <w:t xml:space="preserve"> P</w:t>
      </w:r>
    </w:p>
    <w:p w:rsidR="0086775E" w:rsidRDefault="0086775E" w:rsidP="00902B14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86775E" w:rsidRPr="0086775E" w:rsidRDefault="0086775E" w:rsidP="00902B14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>
        <w:rPr>
          <w:b/>
          <w:bCs/>
          <w:color w:val="993366"/>
        </w:rPr>
        <w:t>C</w:t>
      </w:r>
      <w:r w:rsidRPr="0086775E">
        <w:rPr>
          <w:b/>
          <w:bCs/>
          <w:color w:val="993366"/>
        </w:rPr>
        <w:t>h</w:t>
      </w:r>
      <w:r>
        <w:rPr>
          <w:b/>
          <w:bCs/>
          <w:color w:val="993366"/>
        </w:rPr>
        <w:t>r.r.</w:t>
      </w:r>
      <w:r w:rsidRPr="0086775E">
        <w:rPr>
          <w:b/>
          <w:bCs/>
          <w:color w:val="993366"/>
        </w:rPr>
        <w:t> </w:t>
      </w:r>
      <w:r w:rsidRPr="0086775E">
        <w:rPr>
          <w:color w:val="000000"/>
        </w:rPr>
        <w:t>potrebujú k svojmu priebehu určitý</w:t>
      </w:r>
      <w:r w:rsidRPr="0086775E">
        <w:rPr>
          <w:rStyle w:val="apple-converted-space"/>
          <w:color w:val="000000"/>
        </w:rPr>
        <w:t> </w:t>
      </w:r>
      <w:r w:rsidRPr="00566B3B">
        <w:rPr>
          <w:b/>
          <w:bCs/>
          <w:u w:val="single"/>
        </w:rPr>
        <w:t>čas</w:t>
      </w:r>
      <w:r w:rsidRPr="00566B3B">
        <w:rPr>
          <w:b/>
          <w:u w:val="single"/>
        </w:rPr>
        <w:t>.</w:t>
      </w:r>
      <w:r w:rsidRPr="0086775E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(od nanos. – 100/1000 </w:t>
      </w:r>
      <w:r w:rsidRPr="0086775E">
        <w:rPr>
          <w:b/>
          <w:bCs/>
          <w:color w:val="993366"/>
        </w:rPr>
        <w:t>rokov</w:t>
      </w:r>
      <w:r w:rsidRPr="0086775E">
        <w:rPr>
          <w:color w:val="993366"/>
        </w:rPr>
        <w:t>.</w:t>
      </w:r>
      <w:r>
        <w:rPr>
          <w:color w:val="993366"/>
        </w:rPr>
        <w:t>)</w:t>
      </w:r>
    </w:p>
    <w:p w:rsidR="0086775E" w:rsidRPr="0086775E" w:rsidRDefault="0086775E" w:rsidP="00902B14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86775E" w:rsidRPr="0086775E" w:rsidRDefault="0086775E" w:rsidP="00902B14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i/>
          <w:color w:val="00B050"/>
          <w:sz w:val="12"/>
          <w:szCs w:val="12"/>
        </w:rPr>
      </w:pPr>
      <w:r w:rsidRPr="0086775E">
        <w:rPr>
          <w:i/>
          <w:color w:val="00B050"/>
        </w:rPr>
        <w:t>kúsok povrazu po vložení do plameňa zhorí rýchlejšie, ako ten istý povrázok zvinutý do klbka</w:t>
      </w:r>
    </w:p>
    <w:p w:rsidR="0086775E" w:rsidRPr="0086775E" w:rsidRDefault="0086775E" w:rsidP="00902B14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i/>
          <w:color w:val="00B050"/>
          <w:sz w:val="12"/>
          <w:szCs w:val="12"/>
        </w:rPr>
      </w:pPr>
      <w:r w:rsidRPr="0086775E">
        <w:rPr>
          <w:i/>
          <w:color w:val="00B050"/>
        </w:rPr>
        <w:t>z minerálu pyritu sa po údere oceľovou tyčou šíri ostrý zápach oxidu siričitého, ale keď pyrit necháme voľne na vzduchu, tak nič necítime</w:t>
      </w:r>
    </w:p>
    <w:p w:rsidR="0086775E" w:rsidRPr="0086775E" w:rsidRDefault="0086775E" w:rsidP="00902B14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i/>
          <w:color w:val="00B050"/>
          <w:sz w:val="12"/>
          <w:szCs w:val="12"/>
        </w:rPr>
      </w:pPr>
      <w:r w:rsidRPr="0086775E">
        <w:rPr>
          <w:i/>
          <w:color w:val="00B050"/>
        </w:rPr>
        <w:t>ak by sme dali do izby čisté plyny – vodík a kyslík, tak veľmi pomalou reakciou vzniknú molekuly vody</w:t>
      </w:r>
      <w:r>
        <w:rPr>
          <w:i/>
          <w:color w:val="00B050"/>
        </w:rPr>
        <w:t xml:space="preserve"> - ale</w:t>
      </w:r>
      <w:r w:rsidRPr="0086775E">
        <w:rPr>
          <w:i/>
          <w:color w:val="00B050"/>
        </w:rPr>
        <w:t xml:space="preserve"> ak by sme však v tej miestnosti zasvietili lampu (alebo, stačila by jedna iskra, napr. taká ktorá by vznikla pri obliekaní svetra obsahujúceho syntetické vlákna pri prevliekaní cez hlavu („elektrizované vlasy“), plyny by zreagovali v priebehu jednej sekundy za silnej explózie.</w:t>
      </w:r>
      <w:r>
        <w:rPr>
          <w:i/>
          <w:color w:val="00B050"/>
        </w:rPr>
        <w:t>.....</w:t>
      </w:r>
    </w:p>
    <w:p w:rsidR="0086775E" w:rsidRPr="0086775E" w:rsidRDefault="0086775E" w:rsidP="00902B14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86775E" w:rsidRPr="0086775E" w:rsidRDefault="0086775E" w:rsidP="00902B14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 w:rsidRPr="0086775E">
        <w:rPr>
          <w:i/>
          <w:iCs/>
          <w:color w:val="000000"/>
        </w:rPr>
        <w:t>Prečo je to tak, čo ovplyvňuje to, ako rýchlo chemická reakcia prebehne?</w:t>
      </w:r>
    </w:p>
    <w:p w:rsidR="0086775E" w:rsidRPr="0086775E" w:rsidRDefault="0086775E" w:rsidP="00902B14">
      <w:pPr>
        <w:pStyle w:val="Normlnywebov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86775E" w:rsidRDefault="0086775E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6775E">
        <w:rPr>
          <w:b/>
          <w:bCs/>
          <w:color w:val="993366"/>
        </w:rPr>
        <w:t>Reakčná rýchlosť závisí od rôznych faktorov</w:t>
      </w:r>
      <w:r w:rsidRPr="0086775E">
        <w:rPr>
          <w:color w:val="993366"/>
        </w:rPr>
        <w:t>.</w:t>
      </w:r>
      <w:r w:rsidRPr="0086775E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L</w:t>
      </w:r>
      <w:r w:rsidRPr="0086775E">
        <w:rPr>
          <w:color w:val="000000"/>
        </w:rPr>
        <w:t xml:space="preserve">átky sa skladajú z častíc (atómov, molekúl, iónov). </w:t>
      </w:r>
    </w:p>
    <w:p w:rsidR="00690630" w:rsidRDefault="0086775E" w:rsidP="00902B14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6775E">
        <w:rPr>
          <w:color w:val="000000"/>
        </w:rPr>
        <w:t xml:space="preserve">K začatiu chemickej reakcie sa musia stretnúť aspoň dve reagujúce častice – </w:t>
      </w:r>
      <w:r>
        <w:t xml:space="preserve">medzi časticami </w:t>
      </w:r>
      <w:r w:rsidR="00690630">
        <w:t xml:space="preserve">musia </w:t>
      </w:r>
      <w:r w:rsidRPr="00690630">
        <w:rPr>
          <w:color w:val="FF0000"/>
          <w:u w:val="single"/>
        </w:rPr>
        <w:t>nastali</w:t>
      </w:r>
      <w:r w:rsidR="00902B14">
        <w:rPr>
          <w:color w:val="FF0000"/>
          <w:u w:val="single"/>
        </w:rPr>
        <w:t xml:space="preserve"> </w:t>
      </w:r>
      <w:r w:rsidRPr="00690630">
        <w:rPr>
          <w:b/>
          <w:color w:val="FF0000"/>
          <w:u w:val="single"/>
        </w:rPr>
        <w:t>zrážky</w:t>
      </w:r>
      <w:r w:rsidR="00690630">
        <w:rPr>
          <w:color w:val="000000"/>
        </w:rPr>
        <w:t xml:space="preserve"> -</w:t>
      </w:r>
      <w:r w:rsidRPr="0086775E">
        <w:rPr>
          <w:rStyle w:val="apple-converted-space"/>
          <w:color w:val="000000"/>
        </w:rPr>
        <w:t> </w:t>
      </w:r>
      <w:r w:rsidRPr="0086775E">
        <w:rPr>
          <w:b/>
          <w:bCs/>
          <w:color w:val="993366"/>
        </w:rPr>
        <w:t>zrážková teória</w:t>
      </w:r>
      <w:r w:rsidRPr="0086775E">
        <w:rPr>
          <w:rStyle w:val="apple-converted-space"/>
          <w:color w:val="000000"/>
        </w:rPr>
        <w:t> </w:t>
      </w:r>
      <w:r w:rsidR="00690630">
        <w:rPr>
          <w:color w:val="000000"/>
        </w:rPr>
        <w:t>=</w:t>
      </w:r>
      <w:r w:rsidRPr="0086775E">
        <w:rPr>
          <w:color w:val="000000"/>
        </w:rPr>
        <w:t xml:space="preserve"> čím je väčší počet zrážok v sústave, tým viac bude zlúčení častíc, alebo výmen elektrónov. </w:t>
      </w:r>
    </w:p>
    <w:p w:rsidR="0086775E" w:rsidRPr="00690630" w:rsidRDefault="0086775E" w:rsidP="00902B14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90630">
        <w:rPr>
          <w:color w:val="000000"/>
        </w:rPr>
        <w:t>Na vznik nov</w:t>
      </w:r>
      <w:r w:rsidR="00690630">
        <w:rPr>
          <w:color w:val="000000"/>
        </w:rPr>
        <w:t>ej</w:t>
      </w:r>
      <w:r w:rsidRPr="00690630">
        <w:rPr>
          <w:color w:val="000000"/>
        </w:rPr>
        <w:t xml:space="preserve"> zlúčenin</w:t>
      </w:r>
      <w:r w:rsidR="00690630">
        <w:rPr>
          <w:color w:val="000000"/>
        </w:rPr>
        <w:t>y</w:t>
      </w:r>
      <w:r w:rsidRPr="00690630">
        <w:rPr>
          <w:color w:val="000000"/>
        </w:rPr>
        <w:t xml:space="preserve"> je potrebné, aby sa „staré“ väzby rozbili. Na to je potrebná </w:t>
      </w:r>
      <w:r w:rsidRPr="00690630">
        <w:rPr>
          <w:b/>
          <w:color w:val="FF0000"/>
          <w:u w:val="single"/>
        </w:rPr>
        <w:t>energia</w:t>
      </w:r>
      <w:r w:rsidRPr="00690630">
        <w:rPr>
          <w:color w:val="000000"/>
        </w:rPr>
        <w:t xml:space="preserve"> = zrážka dvoch častíc je účinná, ak majú častice dostatočnú</w:t>
      </w:r>
      <w:r w:rsidRPr="00690630">
        <w:rPr>
          <w:rStyle w:val="apple-converted-space"/>
          <w:color w:val="000000"/>
        </w:rPr>
        <w:t> </w:t>
      </w:r>
      <w:r w:rsidRPr="00690630">
        <w:rPr>
          <w:b/>
          <w:bCs/>
          <w:color w:val="993366"/>
        </w:rPr>
        <w:t>kinetickú energiu.</w:t>
      </w:r>
      <w:r w:rsidRPr="00690630">
        <w:rPr>
          <w:rStyle w:val="apple-converted-space"/>
          <w:color w:val="000000"/>
        </w:rPr>
        <w:t> </w:t>
      </w:r>
      <w:r w:rsidRPr="00690630">
        <w:rPr>
          <w:color w:val="000000"/>
          <w:u w:val="single"/>
        </w:rPr>
        <w:t>Minimálna energia</w:t>
      </w:r>
      <w:r w:rsidRPr="00690630">
        <w:rPr>
          <w:color w:val="000000"/>
        </w:rPr>
        <w:t>, ktorú častice musia mať, aby po ich zrážke došlo k chemickej reakcii, voláme</w:t>
      </w:r>
      <w:r w:rsidRPr="00690630">
        <w:rPr>
          <w:rStyle w:val="apple-converted-space"/>
          <w:color w:val="000000"/>
        </w:rPr>
        <w:t> </w:t>
      </w:r>
      <w:r w:rsidRPr="00690630">
        <w:rPr>
          <w:b/>
          <w:bCs/>
          <w:color w:val="993366"/>
          <w:u w:val="single"/>
        </w:rPr>
        <w:t>aktivačná</w:t>
      </w:r>
      <w:r w:rsidRPr="00690630">
        <w:rPr>
          <w:b/>
          <w:bCs/>
          <w:color w:val="993366"/>
        </w:rPr>
        <w:t xml:space="preserve"> energia</w:t>
      </w:r>
      <w:r w:rsidR="00E95715">
        <w:rPr>
          <w:b/>
          <w:bCs/>
          <w:color w:val="993366"/>
        </w:rPr>
        <w:t xml:space="preserve"> E</w:t>
      </w:r>
      <w:r w:rsidR="00E95715" w:rsidRPr="00E95715">
        <w:rPr>
          <w:b/>
          <w:bCs/>
          <w:color w:val="993366"/>
          <w:vertAlign w:val="subscript"/>
        </w:rPr>
        <w:t>A</w:t>
      </w:r>
      <w:r w:rsidRPr="00690630">
        <w:rPr>
          <w:b/>
          <w:bCs/>
          <w:color w:val="993366"/>
        </w:rPr>
        <w:t>.</w:t>
      </w:r>
    </w:p>
    <w:p w:rsidR="00690630" w:rsidRPr="00690630" w:rsidRDefault="00690630" w:rsidP="00902B14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color w:val="FF0000"/>
        </w:rPr>
      </w:pPr>
      <w:r w:rsidRPr="00690630">
        <w:rPr>
          <w:color w:val="000000"/>
          <w:shd w:val="clear" w:color="auto" w:fill="FFFFFF"/>
        </w:rPr>
        <w:t>Aby zrážky boli účinné, musia byť častice voči sebe správne „natočené“, t.j</w:t>
      </w:r>
      <w:r w:rsidRPr="00690630">
        <w:rPr>
          <w:color w:val="FF0000"/>
          <w:shd w:val="clear" w:color="auto" w:fill="FFFFFF"/>
        </w:rPr>
        <w:t>.</w:t>
      </w:r>
      <w:r w:rsidRPr="00690630">
        <w:rPr>
          <w:b/>
          <w:bCs/>
          <w:color w:val="FF0000"/>
          <w:shd w:val="clear" w:color="auto" w:fill="FFFFFF"/>
        </w:rPr>
        <w:t>vhodne orientované </w:t>
      </w:r>
    </w:p>
    <w:p w:rsidR="00690630" w:rsidRPr="0086775E" w:rsidRDefault="00874DAE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000000"/>
          <w:sz w:val="12"/>
          <w:szCs w:val="12"/>
        </w:rPr>
      </w:pPr>
      <w:r>
        <w:rPr>
          <w:noProof/>
          <w:color w:val="000000"/>
          <w:sz w:val="12"/>
          <w:szCs w:val="12"/>
        </w:rPr>
        <w:drawing>
          <wp:inline distT="0" distB="0" distL="0" distR="0">
            <wp:extent cx="5753100" cy="2152650"/>
            <wp:effectExtent l="19050" t="0" r="0" b="0"/>
            <wp:docPr id="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630" w:rsidRDefault="00690630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Ako prebieha chemická reakcia?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1.  </w:t>
      </w:r>
      <w:r w:rsidRPr="00E95715">
        <w:rPr>
          <w:color w:val="FF0000"/>
        </w:rPr>
        <w:t>zrážka častíc</w:t>
      </w:r>
      <w:r>
        <w:t xml:space="preserve"> s aktivačnou energiou a energiou vyššou ako je aktivačná energia,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2. </w:t>
      </w:r>
      <w:r w:rsidRPr="00E95715">
        <w:rPr>
          <w:color w:val="FF0000"/>
        </w:rPr>
        <w:t>vznik aktivovaného komplexu</w:t>
      </w:r>
      <w:r>
        <w:t xml:space="preserve">. </w:t>
      </w:r>
      <w:r w:rsidRPr="00E95715">
        <w:rPr>
          <w:color w:val="00B050"/>
        </w:rPr>
        <w:t>Na vrchole energetickej bariéry existuje zoskupenie všetkých atómov reagujúcich molekúl</w:t>
      </w:r>
      <w:r>
        <w:t xml:space="preserve">.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3. rozpad aktivovaného komplexu na </w:t>
      </w:r>
      <w:r w:rsidRPr="00E95715">
        <w:rPr>
          <w:color w:val="FF0000"/>
        </w:rPr>
        <w:t>produkty</w:t>
      </w:r>
      <w:r>
        <w:t xml:space="preserve"> alebo späť na reaktanty – min. E/ aktivačná E</w:t>
      </w:r>
      <w:r w:rsidRPr="00E95715">
        <w:rPr>
          <w:vertAlign w:val="subscript"/>
        </w:rPr>
        <w:t>A</w:t>
      </w:r>
      <w:r>
        <w:t xml:space="preserve">. - Je daná </w:t>
      </w:r>
      <w:r w:rsidRPr="00E95715">
        <w:rPr>
          <w:b/>
        </w:rPr>
        <w:t>rozdielom energie aktivovaného komplexu a energie reaktantov</w:t>
      </w:r>
      <w:r>
        <w:t>.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E95715">
        <w:rPr>
          <w:b/>
        </w:rPr>
        <w:t>Homogénne reakcie</w:t>
      </w:r>
      <w:r>
        <w:t xml:space="preserve"> prebiehajú v jednej fáze: a to v plynnej alebo kvapalnej.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Príkl.: vzájomné reakcie plynov, alebo reakcie iónov a molekúl v roztokoch (napríklad neutralizácia). Rýchlosť reakcií určujú predovšetkým zrážky molekúl alebo iónov v danom prostredí. Reagujúce častice (molekuly, ióny) majú analytické rozmery a sú vzájomne dobre rozptýlené. Rýchlosť reakcií môže byť preto veľká.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E95715">
        <w:rPr>
          <w:b/>
        </w:rPr>
        <w:t>Heterogénne reakcie</w:t>
      </w:r>
      <w:r>
        <w:t xml:space="preserve"> sú reakcie, kde reagujúce látky sú v rozličných fázach a reakcia prebieha na ich styku (povrchu).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Príkl.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a) plyn – kvapalina (napr. rozpúšťanie plynov v kvapalinách alebo v kvapôčkach hmly);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>b) plyn – tuhá látka (napr. horenie tuhých palív, karbonatizácia vápna, hrdzavenie železa);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c) kvapalina – tuhá látka (napr. rozpúšťanie vápenca a železa v roztokoch kyselín, korózia betónu v agresívnych vodách), </w:t>
      </w:r>
    </w:p>
    <w:p w:rsidR="00E95715" w:rsidRDefault="00E95715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>d) tuhá látka – tuhá látka (výpal keramiky), atď.</w:t>
      </w:r>
    </w:p>
    <w:p w:rsidR="0009457B" w:rsidRPr="00E95715" w:rsidRDefault="0009457B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color w:val="FF0000"/>
        </w:rPr>
      </w:pPr>
      <w:r w:rsidRPr="00E95715">
        <w:rPr>
          <w:b/>
          <w:color w:val="FF0000"/>
        </w:rPr>
        <w:t>Rýchlosť ch. r</w:t>
      </w:r>
      <w:r w:rsidR="00736278" w:rsidRPr="00E95715">
        <w:rPr>
          <w:b/>
          <w:color w:val="FF0000"/>
        </w:rPr>
        <w:t>.</w:t>
      </w:r>
      <w:r w:rsidRPr="00E95715">
        <w:rPr>
          <w:b/>
          <w:color w:val="FF0000"/>
        </w:rPr>
        <w:t xml:space="preserve"> závisí od:</w:t>
      </w:r>
    </w:p>
    <w:p w:rsidR="0009457B" w:rsidRDefault="0009457B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 w:rsidRPr="00953213">
        <w:rPr>
          <w:u w:val="single"/>
        </w:rPr>
        <w:t>Koncentrácie</w:t>
      </w:r>
      <w:r>
        <w:t xml:space="preserve"> regulujúcich látok</w:t>
      </w:r>
    </w:p>
    <w:p w:rsidR="0009457B" w:rsidRPr="00953213" w:rsidRDefault="0009457B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u w:val="single"/>
        </w:rPr>
      </w:pPr>
      <w:r w:rsidRPr="00953213">
        <w:rPr>
          <w:u w:val="single"/>
        </w:rPr>
        <w:t>Teploty</w:t>
      </w:r>
    </w:p>
    <w:p w:rsidR="0009457B" w:rsidRDefault="0009457B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 w:rsidRPr="00953213">
        <w:rPr>
          <w:u w:val="single"/>
        </w:rPr>
        <w:t>Katalyzátorov</w:t>
      </w:r>
      <w:r>
        <w:t xml:space="preserve"> ( látky, kt. urýchľujú priebeh ch.r.,  - ich zloženie a množstvo je nezmenené)</w:t>
      </w:r>
    </w:p>
    <w:p w:rsidR="0009457B" w:rsidRPr="0009457B" w:rsidRDefault="0009457B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B050"/>
        </w:rPr>
      </w:pPr>
      <w:r w:rsidRPr="0009457B">
        <w:rPr>
          <w:color w:val="00B050"/>
        </w:rPr>
        <w:t xml:space="preserve">Na spomaľovanie ch.r. sa používajú inhibítory </w:t>
      </w:r>
    </w:p>
    <w:p w:rsidR="00690630" w:rsidRPr="00902B14" w:rsidRDefault="00690630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142"/>
        <w:rPr>
          <w:i/>
        </w:rPr>
      </w:pPr>
      <w:r w:rsidRPr="00902B14">
        <w:rPr>
          <w:i/>
        </w:rPr>
        <w:t>Využitie: priemyselné spracovanie synt. látok ...</w:t>
      </w:r>
    </w:p>
    <w:p w:rsidR="00902B14" w:rsidRPr="00902B14" w:rsidRDefault="00902B14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i/>
        </w:rPr>
      </w:pPr>
    </w:p>
    <w:p w:rsidR="00D470A7" w:rsidRPr="00176DF5" w:rsidRDefault="00736278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3.</w:t>
      </w:r>
      <w:r w:rsidR="00176DF5" w:rsidRPr="00176DF5">
        <w:rPr>
          <w:b/>
        </w:rPr>
        <w:t>Termodynamika chemického deja</w:t>
      </w:r>
    </w:p>
    <w:p w:rsidR="005D7C99" w:rsidRDefault="00176DF5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 w:rsidRPr="00176DF5">
        <w:t xml:space="preserve">Zaoberá sa </w:t>
      </w:r>
      <w:r w:rsidRPr="00953213">
        <w:rPr>
          <w:b/>
          <w:u w:val="single"/>
        </w:rPr>
        <w:t>energetickými zmenami</w:t>
      </w:r>
      <w:r>
        <w:t>, ktoré sprevádzajú chem. r</w:t>
      </w:r>
      <w:r w:rsidR="00181489">
        <w:t>e</w:t>
      </w:r>
      <w:r>
        <w:t>a</w:t>
      </w:r>
      <w:r w:rsidR="00181489">
        <w:t>k</w:t>
      </w:r>
      <w:r>
        <w:t>cie</w:t>
      </w:r>
    </w:p>
    <w:p w:rsidR="005D7C99" w:rsidRPr="00176DF5" w:rsidRDefault="00176DF5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B050"/>
        </w:rPr>
      </w:pPr>
      <w:r>
        <w:t xml:space="preserve">Každej ch. reakcie sa zúčastňuje sústava látok, kt. majú určitú </w:t>
      </w:r>
      <w:r w:rsidRPr="00181489">
        <w:rPr>
          <w:u w:val="single"/>
        </w:rPr>
        <w:t>vnútornú energiu</w:t>
      </w:r>
    </w:p>
    <w:p w:rsidR="00176DF5" w:rsidRPr="00176DF5" w:rsidRDefault="00176DF5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B050"/>
        </w:rPr>
      </w:pPr>
      <w:r>
        <w:t>Zmenu sústavy sprevádza zmena energie</w:t>
      </w:r>
      <w:r w:rsidR="00181489">
        <w:t xml:space="preserve"> (uvoľňovani</w:t>
      </w:r>
      <w:r w:rsidR="007170FD">
        <w:t>e</w:t>
      </w:r>
      <w:r w:rsidR="00181489">
        <w:t>, prijímanie)</w:t>
      </w:r>
    </w:p>
    <w:p w:rsidR="00176DF5" w:rsidRPr="00181489" w:rsidRDefault="00176DF5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B050"/>
        </w:rPr>
      </w:pPr>
      <w:r>
        <w:t xml:space="preserve">Tepelnými zmenami pri ch. r. sa zaoberá </w:t>
      </w:r>
      <w:r w:rsidRPr="00176DF5">
        <w:rPr>
          <w:b/>
        </w:rPr>
        <w:t>termochémia</w:t>
      </w:r>
    </w:p>
    <w:p w:rsidR="00181489" w:rsidRPr="00176DF5" w:rsidRDefault="00181489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color w:val="00B050"/>
        </w:rPr>
      </w:pPr>
    </w:p>
    <w:p w:rsidR="00176DF5" w:rsidRPr="00181489" w:rsidRDefault="00181489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181489">
        <w:t xml:space="preserve">Používame pojem </w:t>
      </w:r>
      <w:r w:rsidRPr="00181489">
        <w:rPr>
          <w:b/>
        </w:rPr>
        <w:t>reakčné teplo Q</w:t>
      </w:r>
      <w:r w:rsidRPr="00181489">
        <w:rPr>
          <w:b/>
          <w:vertAlign w:val="subscript"/>
        </w:rPr>
        <w:t>r</w:t>
      </w:r>
    </w:p>
    <w:p w:rsidR="00181489" w:rsidRDefault="00181489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Reakčné teplo </w:t>
      </w:r>
      <w:r>
        <w:t xml:space="preserve"> je množstvo tepla, ktoré sústava </w:t>
      </w:r>
      <w:r w:rsidRPr="00181489">
        <w:rPr>
          <w:b/>
        </w:rPr>
        <w:t>vymení s okolím. Vzťahuje sa na 1 mol reakčných premien</w:t>
      </w:r>
    </w:p>
    <w:p w:rsidR="00181489" w:rsidRPr="004E1DF9" w:rsidRDefault="004E1DF9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4E1DF9">
        <w:t xml:space="preserve">Je závislé od </w:t>
      </w:r>
      <w:r>
        <w:rPr>
          <w:b/>
        </w:rPr>
        <w:t xml:space="preserve">skupenstva látok. </w:t>
      </w:r>
      <w:r w:rsidRPr="004E1DF9">
        <w:t xml:space="preserve">Preto sa </w:t>
      </w:r>
      <w:r>
        <w:t>do rovníc zaznamenávajú tieto parametre:</w:t>
      </w:r>
    </w:p>
    <w:p w:rsidR="004E1DF9" w:rsidRDefault="004E1DF9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Pevné skupenstvo – s </w:t>
      </w:r>
      <w:r>
        <w:t>(solidus)</w:t>
      </w:r>
    </w:p>
    <w:p w:rsidR="004E1DF9" w:rsidRDefault="004E1DF9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Kvapalné skupenstvo – l </w:t>
      </w:r>
      <w:r>
        <w:t>(liquidus)</w:t>
      </w:r>
    </w:p>
    <w:p w:rsidR="004E1DF9" w:rsidRPr="004E1DF9" w:rsidRDefault="004E1DF9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rPr>
          <w:b/>
        </w:rPr>
        <w:t xml:space="preserve">Plynné skupenstvo – g </w:t>
      </w:r>
      <w:r w:rsidRPr="004E1DF9">
        <w:t>(gaseous)</w:t>
      </w:r>
    </w:p>
    <w:p w:rsidR="004E1DF9" w:rsidRDefault="004E1DF9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rPr>
          <w:b/>
        </w:rPr>
        <w:t>Vodný roztok – aq</w:t>
      </w:r>
      <w:r w:rsidRPr="004E1DF9">
        <w:t>(aqua)</w:t>
      </w:r>
    </w:p>
    <w:p w:rsidR="00F427C6" w:rsidRDefault="00F427C6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</w:p>
    <w:p w:rsidR="004E1DF9" w:rsidRDefault="004E1DF9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b/>
        </w:rPr>
      </w:pPr>
      <w:r w:rsidRPr="004E1DF9">
        <w:t>Z hľadiska termochémie rozlišujeme</w:t>
      </w:r>
      <w:r>
        <w:rPr>
          <w:b/>
        </w:rPr>
        <w:t xml:space="preserve"> : exotermické a endotermické reakcie</w:t>
      </w:r>
    </w:p>
    <w:p w:rsidR="00181489" w:rsidRDefault="004E1DF9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Exotermické reakcie:</w:t>
      </w:r>
    </w:p>
    <w:p w:rsidR="00E713AD" w:rsidRPr="00953213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i/>
        </w:rPr>
      </w:pPr>
      <w:r>
        <w:rPr>
          <w:b/>
        </w:rPr>
        <w:t xml:space="preserve">Teplo sa uvoľňuje, </w:t>
      </w:r>
      <w:r w:rsidR="00E713AD" w:rsidRPr="00953213">
        <w:rPr>
          <w:b/>
          <w:i/>
        </w:rPr>
        <w:t>(</w:t>
      </w:r>
      <w:r w:rsidR="00E713AD" w:rsidRPr="00953213">
        <w:rPr>
          <w:i/>
          <w:color w:val="000000"/>
          <w:sz w:val="23"/>
          <w:szCs w:val="23"/>
          <w:shd w:val="clear" w:color="auto" w:fill="FFFFFF"/>
        </w:rPr>
        <w:t xml:space="preserve">tepelne neizolovaná sústava </w:t>
      </w:r>
      <w:r w:rsidR="00E713AD" w:rsidRPr="00953213">
        <w:rPr>
          <w:i/>
          <w:color w:val="000000"/>
          <w:sz w:val="23"/>
          <w:szCs w:val="23"/>
          <w:u w:val="single"/>
          <w:shd w:val="clear" w:color="auto" w:fill="FFFFFF"/>
        </w:rPr>
        <w:t>odovzdáva</w:t>
      </w:r>
      <w:r w:rsidR="00E713AD" w:rsidRPr="00953213">
        <w:rPr>
          <w:i/>
          <w:color w:val="000000"/>
          <w:sz w:val="23"/>
          <w:szCs w:val="23"/>
          <w:shd w:val="clear" w:color="auto" w:fill="FFFFFF"/>
        </w:rPr>
        <w:t xml:space="preserve"> energiu svojmu okoliu tepelnou výmenou)</w:t>
      </w:r>
    </w:p>
    <w:p w:rsidR="003F77EA" w:rsidRPr="003F77EA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 xml:space="preserve">reakčné teplo má znamienko – , produkty sú energeticky chudobnejšie </w:t>
      </w:r>
      <w:r w:rsidRPr="00181489">
        <w:rPr>
          <w:b/>
        </w:rPr>
        <w:t>Q</w:t>
      </w:r>
      <w:r w:rsidRPr="00181489">
        <w:rPr>
          <w:b/>
          <w:vertAlign w:val="subscript"/>
        </w:rPr>
        <w:t>r</w:t>
      </w:r>
      <w:r>
        <w:rPr>
          <w:b/>
        </w:rPr>
        <w:t>&lt;0</w:t>
      </w:r>
    </w:p>
    <w:p w:rsidR="001F57ED" w:rsidRPr="003F77EA" w:rsidRDefault="003F77EA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 w:rsidRPr="00825CAC">
        <w:t>E reaktantov&gt; E produktov (horenie).</w:t>
      </w:r>
    </w:p>
    <w:p w:rsidR="001F57ED" w:rsidRPr="00181489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Patrí sem: </w:t>
      </w:r>
      <w:r>
        <w:t>horenie uhlia, zlučovanie vodíka s chlórom, horenie vodíka v prítomnosti kyslíka, rozpúšťanie kyselín vo vode.</w:t>
      </w:r>
    </w:p>
    <w:p w:rsidR="004E1DF9" w:rsidRPr="003F77EA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V prírode </w:t>
      </w:r>
      <w:r>
        <w:t xml:space="preserve">prebieha </w:t>
      </w:r>
      <w:r w:rsidR="003F77EA">
        <w:t xml:space="preserve">na tomto princípe  </w:t>
      </w:r>
      <w:r>
        <w:t>uvoľňovanie energie</w:t>
      </w:r>
      <w:r w:rsidR="003F77EA">
        <w:t xml:space="preserve"> počas dýchania živočíchov, tuhnutie vody, alebo sa energia</w:t>
      </w:r>
      <w:r>
        <w:t xml:space="preserve"> odovzdáva do okolia vo forme svetla ( svetelné žiarenie)  svätojánske mušky, niektoré ryby svetielkujú....</w:t>
      </w:r>
    </w:p>
    <w:p w:rsidR="003F77EA" w:rsidRPr="00825CAC" w:rsidRDefault="003F77EA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 w:rsidRPr="00825CAC">
        <w:t>Uvoľní sa 92,4 kJ tepla.</w:t>
      </w:r>
    </w:p>
    <w:p w:rsidR="001F57ED" w:rsidRDefault="001F57ED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Endotermické reakcie:</w:t>
      </w:r>
    </w:p>
    <w:p w:rsidR="00E713AD" w:rsidRPr="00E713AD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1F57ED">
        <w:rPr>
          <w:b/>
        </w:rPr>
        <w:t xml:space="preserve">Tepelná energia sa pohlcuje, </w:t>
      </w:r>
      <w:r w:rsidR="00E713AD" w:rsidRPr="00953213">
        <w:rPr>
          <w:b/>
          <w:i/>
        </w:rPr>
        <w:t>(</w:t>
      </w:r>
      <w:r w:rsidR="00E713AD" w:rsidRPr="00953213">
        <w:rPr>
          <w:i/>
          <w:color w:val="000000"/>
          <w:sz w:val="23"/>
          <w:szCs w:val="23"/>
          <w:shd w:val="clear" w:color="auto" w:fill="FFFFFF"/>
        </w:rPr>
        <w:t xml:space="preserve">tepelne neizolovaná sústava </w:t>
      </w:r>
      <w:r w:rsidR="00E713AD" w:rsidRPr="00953213">
        <w:rPr>
          <w:i/>
          <w:color w:val="000000"/>
          <w:sz w:val="23"/>
          <w:szCs w:val="23"/>
          <w:u w:val="single"/>
          <w:shd w:val="clear" w:color="auto" w:fill="FFFFFF"/>
        </w:rPr>
        <w:t>spotrebúva energiu</w:t>
      </w:r>
      <w:r w:rsidR="00E713AD" w:rsidRPr="00953213">
        <w:rPr>
          <w:i/>
          <w:color w:val="000000"/>
          <w:sz w:val="23"/>
          <w:szCs w:val="23"/>
          <w:shd w:val="clear" w:color="auto" w:fill="FFFFFF"/>
        </w:rPr>
        <w:t xml:space="preserve"> svojmu okoliu, energiu treba počas reakcie dodávať, teplo sa spotrebúva</w:t>
      </w:r>
      <w:r w:rsidR="00E713AD" w:rsidRPr="00953213">
        <w:rPr>
          <w:color w:val="000000"/>
          <w:sz w:val="23"/>
          <w:szCs w:val="23"/>
          <w:shd w:val="clear" w:color="auto" w:fill="FFFFFF"/>
        </w:rPr>
        <w:t>)</w:t>
      </w:r>
    </w:p>
    <w:p w:rsidR="00E713AD" w:rsidRPr="00E713AD" w:rsidRDefault="00E713A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  <w:sz w:val="28"/>
        </w:rPr>
      </w:pPr>
      <w:r w:rsidRPr="00E713AD">
        <w:rPr>
          <w:color w:val="000000"/>
          <w:szCs w:val="23"/>
          <w:shd w:val="clear" w:color="auto" w:fill="FFFFFF"/>
        </w:rPr>
        <w:t>E reaktantov&lt; E produktov ( napr. výroba železa ).</w:t>
      </w:r>
    </w:p>
    <w:p w:rsidR="003F77EA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t xml:space="preserve">reakčné teplo má znamienko +, produkty sú energeticky bohatšie </w:t>
      </w:r>
      <w:r w:rsidRPr="00181489">
        <w:rPr>
          <w:b/>
        </w:rPr>
        <w:t>Q</w:t>
      </w:r>
      <w:r w:rsidRPr="00181489">
        <w:rPr>
          <w:b/>
          <w:vertAlign w:val="subscript"/>
        </w:rPr>
        <w:t>r</w:t>
      </w:r>
      <w:r>
        <w:rPr>
          <w:b/>
        </w:rPr>
        <w:t>&gt; 0</w:t>
      </w:r>
    </w:p>
    <w:p w:rsidR="001F57ED" w:rsidRPr="003F77EA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3F77EA">
        <w:rPr>
          <w:b/>
        </w:rPr>
        <w:t xml:space="preserve">Patrí sem: </w:t>
      </w:r>
      <w:r>
        <w:t>termický rozklad vápenca CaCO</w:t>
      </w:r>
      <w:r w:rsidRPr="003F77EA">
        <w:rPr>
          <w:vertAlign w:val="subscript"/>
        </w:rPr>
        <w:t>3</w:t>
      </w:r>
      <w:r w:rsidRPr="00E713AD">
        <w:t>-</w:t>
      </w:r>
      <w:r>
        <w:t xml:space="preserve"> získava sa pálené vápno CaO.</w:t>
      </w:r>
    </w:p>
    <w:p w:rsidR="003F77EA" w:rsidRPr="001F57ED" w:rsidRDefault="003F77EA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b/>
        </w:rPr>
      </w:pPr>
      <w:r w:rsidRPr="00825CAC">
        <w:t>CaCO</w:t>
      </w:r>
      <w:r w:rsidRPr="00825CAC">
        <w:rPr>
          <w:vertAlign w:val="subscript"/>
        </w:rPr>
        <w:t>3</w:t>
      </w:r>
      <w:r w:rsidRPr="00825CAC">
        <w:t>→ CaO + CO</w:t>
      </w:r>
      <w:r w:rsidRPr="00825CAC">
        <w:rPr>
          <w:vertAlign w:val="subscript"/>
        </w:rPr>
        <w:t>2</w:t>
      </w:r>
    </w:p>
    <w:p w:rsidR="001F57ED" w:rsidRDefault="001F57E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V prírode </w:t>
      </w:r>
      <w:r>
        <w:t>prebieha na tomto princípe  v rastlinách fotosyntéza</w:t>
      </w:r>
      <w:r w:rsidR="003F77EA">
        <w:t xml:space="preserve">, vyparovanie vody, </w:t>
      </w:r>
      <w:r w:rsidR="0009457B">
        <w:t xml:space="preserve">topenie ľadu, </w:t>
      </w:r>
      <w:r w:rsidR="003F77EA">
        <w:t>rozklad látok...výroba železa..</w:t>
      </w:r>
    </w:p>
    <w:p w:rsidR="003F77EA" w:rsidRPr="00825CAC" w:rsidRDefault="003F77EA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 w:rsidRPr="00825CAC">
        <w:t>Spotrebuje sa 178 kJ tepla.</w:t>
      </w:r>
    </w:p>
    <w:p w:rsidR="00181489" w:rsidRDefault="00181489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AC40D8" w:rsidRDefault="00AC40D8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D13DA5" w:rsidRPr="000434AF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 w:rsidRPr="00E15D7C">
        <w:rPr>
          <w:b/>
          <w:sz w:val="28"/>
        </w:rPr>
        <w:t>Protolytické reakcie (</w:t>
      </w:r>
      <w:r w:rsidRPr="00E15D7C">
        <w:rPr>
          <w:b/>
          <w:bCs/>
          <w:sz w:val="28"/>
        </w:rPr>
        <w:t>acidobázické</w:t>
      </w:r>
      <w:r>
        <w:rPr>
          <w:b/>
          <w:bCs/>
        </w:rPr>
        <w:t>)</w:t>
      </w:r>
    </w:p>
    <w:p w:rsidR="000434AF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825CAC">
        <w:t>– reakcie, pri ktorých dochádza k prenosu protónov, teda katiónov H</w:t>
      </w:r>
      <w:r w:rsidRPr="00825CAC">
        <w:rPr>
          <w:vertAlign w:val="superscript"/>
        </w:rPr>
        <w:t>+</w:t>
      </w:r>
      <w:r w:rsidRPr="00825CAC">
        <w:rPr>
          <w:rStyle w:val="apple-converted-space"/>
          <w:vertAlign w:val="superscript"/>
        </w:rPr>
        <w:t> </w:t>
      </w:r>
      <w:r w:rsidRPr="00825CAC">
        <w:t xml:space="preserve">medzi kyselinou a zásadou. </w:t>
      </w:r>
    </w:p>
    <w:p w:rsidR="000434AF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0434AF">
        <w:rPr>
          <w:b/>
        </w:rPr>
        <w:t>Minulosť:</w:t>
      </w:r>
      <w:r>
        <w:t xml:space="preserve"> kyseliny – látky s kyslou chuťou, farbia lakmus na červeno</w:t>
      </w:r>
      <w:r w:rsidR="00D1738D">
        <w:t xml:space="preserve">, lat. </w:t>
      </w:r>
      <w:r w:rsidR="00D1738D" w:rsidRPr="00D1738D">
        <w:rPr>
          <w:i/>
        </w:rPr>
        <w:t>acidum</w:t>
      </w:r>
    </w:p>
    <w:p w:rsidR="000434AF" w:rsidRPr="00D1738D" w:rsidRDefault="00D1738D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i/>
        </w:rPr>
      </w:pPr>
      <w:r>
        <w:t xml:space="preserve">Zásady – látky s horkou lúhovitou chuťou, farbia lakmus na modro, gr. </w:t>
      </w:r>
      <w:r>
        <w:rPr>
          <w:i/>
        </w:rPr>
        <w:t>bázy</w:t>
      </w:r>
    </w:p>
    <w:p w:rsidR="000434AF" w:rsidRPr="00D1738D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 w:rsidRPr="00D1738D">
        <w:rPr>
          <w:b/>
          <w:u w:val="single"/>
        </w:rPr>
        <w:t>Kyselin</w:t>
      </w:r>
      <w:r w:rsidR="00D1738D" w:rsidRPr="00D1738D">
        <w:rPr>
          <w:b/>
          <w:u w:val="single"/>
        </w:rPr>
        <w:t>y</w:t>
      </w:r>
      <w:r w:rsidRPr="00D1738D">
        <w:rPr>
          <w:b/>
        </w:rPr>
        <w:t xml:space="preserve"> – </w:t>
      </w:r>
      <w:r w:rsidRPr="00D1738D">
        <w:t>látk</w:t>
      </w:r>
      <w:r w:rsidR="00D1738D" w:rsidRPr="00D1738D">
        <w:t>y</w:t>
      </w:r>
      <w:r w:rsidRPr="00D1738D">
        <w:t>, ktor</w:t>
      </w:r>
      <w:r w:rsidR="00D1738D" w:rsidRPr="00D1738D">
        <w:t>é</w:t>
      </w:r>
      <w:r w:rsidRPr="00D1738D">
        <w:rPr>
          <w:b/>
        </w:rPr>
        <w:t>odštepuj</w:t>
      </w:r>
      <w:r w:rsidR="00D1738D">
        <w:rPr>
          <w:b/>
        </w:rPr>
        <w:t>ú</w:t>
      </w:r>
      <w:r w:rsidR="00D1738D" w:rsidRPr="00D1738D">
        <w:rPr>
          <w:b/>
        </w:rPr>
        <w:t xml:space="preserve">vo vodnom roztoku </w:t>
      </w:r>
      <w:r w:rsidRPr="00D1738D">
        <w:rPr>
          <w:b/>
        </w:rPr>
        <w:t>katión H</w:t>
      </w:r>
      <w:r w:rsidRPr="00D1738D">
        <w:rPr>
          <w:b/>
          <w:vertAlign w:val="superscript"/>
        </w:rPr>
        <w:t>+</w:t>
      </w:r>
      <w:r w:rsidRPr="00D1738D">
        <w:rPr>
          <w:rStyle w:val="apple-converted-space"/>
          <w:b/>
          <w:vertAlign w:val="superscript"/>
        </w:rPr>
        <w:t> </w:t>
      </w:r>
      <w:r w:rsidR="00D1738D" w:rsidRPr="00D1738D">
        <w:rPr>
          <w:rStyle w:val="apple-converted-space"/>
          <w:b/>
        </w:rPr>
        <w:t>( protóny)</w:t>
      </w:r>
    </w:p>
    <w:p w:rsidR="000434AF" w:rsidRPr="00D1738D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D1738D">
        <w:rPr>
          <w:b/>
          <w:u w:val="single"/>
        </w:rPr>
        <w:t>Zásad</w:t>
      </w:r>
      <w:r w:rsidR="00D1738D" w:rsidRPr="00D1738D">
        <w:rPr>
          <w:b/>
          <w:u w:val="single"/>
        </w:rPr>
        <w:t>y</w:t>
      </w:r>
      <w:r w:rsidRPr="00825CAC">
        <w:t xml:space="preserve"> - látk</w:t>
      </w:r>
      <w:r w:rsidR="00D1738D">
        <w:t>y</w:t>
      </w:r>
      <w:r w:rsidRPr="00825CAC">
        <w:t>, ktor</w:t>
      </w:r>
      <w:r w:rsidR="00D1738D">
        <w:t>é</w:t>
      </w:r>
      <w:r w:rsidR="00902B14">
        <w:t xml:space="preserve"> </w:t>
      </w:r>
      <w:r w:rsidR="00D1738D">
        <w:t xml:space="preserve">vo vodnom roztoku </w:t>
      </w:r>
      <w:r w:rsidR="00D1738D" w:rsidRPr="00D1738D">
        <w:rPr>
          <w:b/>
        </w:rPr>
        <w:t>odštepujú hydroxidové anióny OH</w:t>
      </w:r>
      <w:r w:rsidR="00D1738D" w:rsidRPr="00D1738D">
        <w:rPr>
          <w:b/>
          <w:vertAlign w:val="superscript"/>
        </w:rPr>
        <w:t>-</w:t>
      </w:r>
      <w:r w:rsidR="00D1738D">
        <w:t xml:space="preserve"> (</w:t>
      </w:r>
      <w:r w:rsidRPr="00825CAC">
        <w:t>prijíma katión H</w:t>
      </w:r>
      <w:r w:rsidRPr="00825CAC">
        <w:rPr>
          <w:vertAlign w:val="superscript"/>
        </w:rPr>
        <w:t>+</w:t>
      </w:r>
      <w:r w:rsidRPr="00825CAC">
        <w:rPr>
          <w:rStyle w:val="apple-converted-space"/>
          <w:vertAlign w:val="superscript"/>
        </w:rPr>
        <w:t> </w:t>
      </w:r>
      <w:r w:rsidR="00D1738D">
        <w:rPr>
          <w:rStyle w:val="apple-converted-space"/>
        </w:rPr>
        <w:t xml:space="preserve">) </w:t>
      </w:r>
    </w:p>
    <w:p w:rsidR="00D1738D" w:rsidRDefault="0048468D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rPr>
          <w:noProof/>
        </w:rPr>
        <w:pict>
          <v:shape id="_x0000_s1030" type="#_x0000_t32" style="position:absolute;margin-left:50.7pt;margin-top:11.5pt;width:18.7pt;height:.05pt;z-index:25166233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49.75pt;margin-top:7.4pt;width:19.65pt;height:0;flip:x;z-index:251660288" o:connectortype="straight">
            <v:stroke endarrow="block"/>
          </v:shape>
        </w:pict>
      </w:r>
      <w:r w:rsidR="00D1738D" w:rsidRPr="00825CAC">
        <w:t>H</w:t>
      </w:r>
      <w:r w:rsidR="00D1738D" w:rsidRPr="00825CAC">
        <w:rPr>
          <w:vertAlign w:val="superscript"/>
        </w:rPr>
        <w:t>+</w:t>
      </w:r>
      <w:r w:rsidR="00D1738D" w:rsidRPr="00825CAC">
        <w:rPr>
          <w:rStyle w:val="apple-converted-space"/>
        </w:rPr>
        <w:t> </w:t>
      </w:r>
      <w:r w:rsidR="00D1738D" w:rsidRPr="00825CAC">
        <w:t>+ OH</w:t>
      </w:r>
      <w:r w:rsidR="00D1738D" w:rsidRPr="00825CAC">
        <w:rPr>
          <w:vertAlign w:val="superscript"/>
        </w:rPr>
        <w:t>-</w:t>
      </w:r>
      <w:r w:rsidR="00902B14">
        <w:rPr>
          <w:vertAlign w:val="superscript"/>
        </w:rPr>
        <w:t xml:space="preserve">                </w:t>
      </w:r>
      <w:r w:rsidR="00D1738D" w:rsidRPr="00825CAC">
        <w:t>H</w:t>
      </w:r>
      <w:r w:rsidR="00D1738D" w:rsidRPr="00825CAC">
        <w:rPr>
          <w:vertAlign w:val="subscript"/>
        </w:rPr>
        <w:t>2</w:t>
      </w:r>
      <w:r w:rsidR="00D1738D" w:rsidRPr="00825CAC">
        <w:t>O</w:t>
      </w:r>
    </w:p>
    <w:p w:rsidR="000434AF" w:rsidRPr="00825CAC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825CAC">
        <w:t>HCl + NaOH → NaCl + H</w:t>
      </w:r>
      <w:r w:rsidRPr="00825CAC">
        <w:rPr>
          <w:vertAlign w:val="subscript"/>
        </w:rPr>
        <w:t>2</w:t>
      </w:r>
      <w:r w:rsidRPr="00825CAC">
        <w:t>O</w:t>
      </w:r>
    </w:p>
    <w:p w:rsidR="000434AF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874DAE">
        <w:rPr>
          <w:color w:val="00B050"/>
        </w:rPr>
        <w:t>Kyselina je HCl, zásada je NaOH</w:t>
      </w:r>
      <w:r w:rsidRPr="00825CAC">
        <w:t>.</w:t>
      </w:r>
    </w:p>
    <w:p w:rsidR="0066301C" w:rsidRPr="00825CAC" w:rsidRDefault="0066301C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</w:p>
    <w:p w:rsidR="00D13DA5" w:rsidRPr="006077AB" w:rsidRDefault="00D1738D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sz w:val="28"/>
        </w:rPr>
      </w:pPr>
      <w:r w:rsidRPr="006077AB">
        <w:rPr>
          <w:b/>
          <w:sz w:val="28"/>
        </w:rPr>
        <w:t>K</w:t>
      </w:r>
      <w:r w:rsidR="006077AB" w:rsidRPr="006077AB">
        <w:rPr>
          <w:b/>
          <w:sz w:val="28"/>
        </w:rPr>
        <w:t>YSELINY</w:t>
      </w:r>
    </w:p>
    <w:p w:rsidR="0066301C" w:rsidRDefault="00874DAE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t>S</w:t>
      </w:r>
      <w:r w:rsidR="0066301C" w:rsidRPr="0066301C">
        <w:t>ú</w:t>
      </w:r>
      <w:r w:rsidR="00902B14">
        <w:t xml:space="preserve"> </w:t>
      </w:r>
      <w:r w:rsidR="0066301C">
        <w:rPr>
          <w:b/>
        </w:rPr>
        <w:t>donorom protónov</w:t>
      </w:r>
      <w:r w:rsidR="00902B14">
        <w:rPr>
          <w:b/>
        </w:rPr>
        <w:t xml:space="preserve">  </w:t>
      </w:r>
      <w:r w:rsidR="006077AB" w:rsidRPr="006077AB">
        <w:rPr>
          <w:b/>
          <w:color w:val="00B050"/>
        </w:rPr>
        <w:t>(darca)</w:t>
      </w:r>
    </w:p>
    <w:p w:rsidR="0066301C" w:rsidRDefault="0066301C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66301C">
        <w:t>ich molekuly musia obsahovať</w:t>
      </w:r>
      <w:r>
        <w:rPr>
          <w:b/>
        </w:rPr>
        <w:t xml:space="preserve"> kyslý odštiepiteľný vodík </w:t>
      </w:r>
    </w:p>
    <w:p w:rsidR="0066301C" w:rsidRPr="000B64F6" w:rsidRDefault="0066301C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66301C">
        <w:rPr>
          <w:b/>
        </w:rPr>
        <w:t>sýtnosť</w:t>
      </w:r>
      <w:r>
        <w:t xml:space="preserve"> kyseliny – je definovaná počtom kyslých ( odštiepiteľných) vodíkov v 1 molekule</w:t>
      </w:r>
    </w:p>
    <w:p w:rsidR="000B64F6" w:rsidRPr="000B64F6" w:rsidRDefault="000B64F6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b/>
        </w:rPr>
      </w:pPr>
    </w:p>
    <w:p w:rsidR="000B64F6" w:rsidRPr="000B64F6" w:rsidRDefault="000B64F6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 w:hanging="360"/>
        <w:rPr>
          <w:b/>
          <w:i/>
        </w:rPr>
      </w:pPr>
      <w:r w:rsidRPr="000B64F6">
        <w:rPr>
          <w:b/>
          <w:i/>
        </w:rPr>
        <w:t>Rozdelenie podľa sýt</w:t>
      </w:r>
      <w:r w:rsidR="00EA7621">
        <w:rPr>
          <w:b/>
          <w:i/>
        </w:rPr>
        <w:t>n</w:t>
      </w:r>
      <w:r w:rsidRPr="000B64F6">
        <w:rPr>
          <w:b/>
          <w:i/>
        </w:rPr>
        <w:t>osti:</w:t>
      </w:r>
    </w:p>
    <w:p w:rsidR="0066301C" w:rsidRPr="0066301C" w:rsidRDefault="0066301C" w:rsidP="00902B14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jednosýtne kys. – </w:t>
      </w:r>
      <w:r w:rsidRPr="0066301C">
        <w:t>v molekule má 1 odštiepiteľný vodík</w:t>
      </w:r>
    </w:p>
    <w:p w:rsidR="0066301C" w:rsidRDefault="0066301C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</w:pPr>
      <w:r w:rsidRPr="0066301C">
        <w:t>HCl</w:t>
      </w:r>
      <w:r>
        <w:rPr>
          <w:b/>
        </w:rPr>
        <w:t xml:space="preserve">, </w:t>
      </w:r>
      <w:r w:rsidRPr="0066301C">
        <w:t>HNO</w:t>
      </w:r>
      <w:r w:rsidRPr="0066301C">
        <w:rPr>
          <w:vertAlign w:val="subscript"/>
        </w:rPr>
        <w:t>3</w:t>
      </w:r>
      <w:r w:rsidRPr="0066301C">
        <w:t>, HNO</w:t>
      </w:r>
      <w:r w:rsidRPr="0066301C">
        <w:rPr>
          <w:vertAlign w:val="subscript"/>
        </w:rPr>
        <w:t>2</w:t>
      </w:r>
      <w:r w:rsidRPr="0066301C">
        <w:t>, HC</w:t>
      </w:r>
      <w:r w:rsidR="000B64F6">
        <w:t>l</w:t>
      </w:r>
      <w:r w:rsidRPr="0066301C">
        <w:t>O</w:t>
      </w:r>
      <w:r w:rsidRPr="0066301C">
        <w:rPr>
          <w:vertAlign w:val="subscript"/>
        </w:rPr>
        <w:t>4</w:t>
      </w:r>
      <w:r w:rsidRPr="0066301C">
        <w:t>, HCN</w:t>
      </w:r>
      <w:r w:rsidR="000B64F6">
        <w:t xml:space="preserve"> .................</w:t>
      </w:r>
    </w:p>
    <w:p w:rsidR="0066301C" w:rsidRDefault="0066301C" w:rsidP="00902B14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</w:pPr>
      <w:r>
        <w:rPr>
          <w:b/>
        </w:rPr>
        <w:t xml:space="preserve">dvojsýtne kys. - </w:t>
      </w:r>
      <w:r w:rsidRPr="0066301C">
        <w:t xml:space="preserve">v molekule má </w:t>
      </w:r>
      <w:r>
        <w:t>2</w:t>
      </w:r>
      <w:r w:rsidRPr="0066301C">
        <w:t>odštiepiteľn</w:t>
      </w:r>
      <w:r w:rsidR="000B64F6">
        <w:t>é</w:t>
      </w:r>
      <w:r w:rsidRPr="0066301C">
        <w:t xml:space="preserve"> vodík</w:t>
      </w:r>
      <w:r w:rsidR="000B64F6">
        <w:t>y</w:t>
      </w:r>
    </w:p>
    <w:p w:rsidR="0066301C" w:rsidRDefault="0066301C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>H</w:t>
      </w:r>
      <w:r w:rsidRPr="000B64F6">
        <w:rPr>
          <w:vertAlign w:val="subscript"/>
        </w:rPr>
        <w:t>2</w:t>
      </w:r>
      <w:r>
        <w:t>SO</w:t>
      </w:r>
      <w:r w:rsidRPr="000B64F6">
        <w:rPr>
          <w:vertAlign w:val="subscript"/>
        </w:rPr>
        <w:t>4</w:t>
      </w:r>
      <w:r>
        <w:t xml:space="preserve">, </w:t>
      </w:r>
      <w:r w:rsidR="000B64F6">
        <w:t>H</w:t>
      </w:r>
      <w:r w:rsidR="000B64F6" w:rsidRPr="000B64F6">
        <w:rPr>
          <w:vertAlign w:val="subscript"/>
        </w:rPr>
        <w:t>2</w:t>
      </w:r>
      <w:r w:rsidR="000B64F6">
        <w:t>SO</w:t>
      </w:r>
      <w:r w:rsidR="000B64F6" w:rsidRPr="000B64F6">
        <w:rPr>
          <w:vertAlign w:val="subscript"/>
        </w:rPr>
        <w:t>3</w:t>
      </w:r>
      <w:r w:rsidR="000B64F6">
        <w:t xml:space="preserve">, </w:t>
      </w:r>
      <w:r>
        <w:t>H</w:t>
      </w:r>
      <w:r w:rsidRPr="000B64F6">
        <w:rPr>
          <w:vertAlign w:val="subscript"/>
        </w:rPr>
        <w:t>2</w:t>
      </w:r>
      <w:r>
        <w:t>CO</w:t>
      </w:r>
      <w:r w:rsidRPr="000B64F6">
        <w:rPr>
          <w:vertAlign w:val="subscript"/>
        </w:rPr>
        <w:t>3</w:t>
      </w:r>
      <w:r>
        <w:t>,  H</w:t>
      </w:r>
      <w:r w:rsidRPr="000B64F6">
        <w:rPr>
          <w:vertAlign w:val="subscript"/>
        </w:rPr>
        <w:t>2</w:t>
      </w:r>
      <w:r>
        <w:t>PO</w:t>
      </w:r>
      <w:r w:rsidRPr="000B64F6">
        <w:rPr>
          <w:vertAlign w:val="subscript"/>
        </w:rPr>
        <w:t>4</w:t>
      </w:r>
      <w:r w:rsidR="000B64F6" w:rsidRPr="000B64F6">
        <w:rPr>
          <w:vertAlign w:val="superscript"/>
        </w:rPr>
        <w:t>-</w:t>
      </w:r>
      <w:r w:rsidR="000B64F6">
        <w:t>, H</w:t>
      </w:r>
      <w:r w:rsidR="000B64F6" w:rsidRPr="000B64F6">
        <w:rPr>
          <w:vertAlign w:val="subscript"/>
        </w:rPr>
        <w:t>2</w:t>
      </w:r>
      <w:r w:rsidR="000B64F6">
        <w:t>SiO</w:t>
      </w:r>
      <w:r w:rsidR="000B64F6" w:rsidRPr="000B64F6">
        <w:rPr>
          <w:vertAlign w:val="subscript"/>
        </w:rPr>
        <w:t>3</w:t>
      </w:r>
      <w:r w:rsidR="000B64F6">
        <w:t>..............</w:t>
      </w:r>
    </w:p>
    <w:p w:rsidR="000B64F6" w:rsidRDefault="000B64F6" w:rsidP="00902B14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</w:pPr>
      <w:r w:rsidRPr="000B64F6">
        <w:rPr>
          <w:b/>
        </w:rPr>
        <w:t>trojsýtne kys</w:t>
      </w:r>
      <w:r>
        <w:t xml:space="preserve">.- </w:t>
      </w:r>
      <w:r w:rsidRPr="0066301C">
        <w:t xml:space="preserve">v molekule má </w:t>
      </w:r>
      <w:r>
        <w:t>3</w:t>
      </w:r>
      <w:r w:rsidRPr="0066301C">
        <w:t>odštiepiteľn</w:t>
      </w:r>
      <w:r>
        <w:t>é</w:t>
      </w:r>
      <w:r w:rsidRPr="0066301C">
        <w:t xml:space="preserve"> vodík</w:t>
      </w:r>
      <w:r>
        <w:t>y</w:t>
      </w:r>
    </w:p>
    <w:p w:rsidR="000B64F6" w:rsidRPr="000B64F6" w:rsidRDefault="000B64F6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</w:pPr>
      <w:r>
        <w:t>H</w:t>
      </w:r>
      <w:r>
        <w:rPr>
          <w:vertAlign w:val="subscript"/>
        </w:rPr>
        <w:t>3</w:t>
      </w:r>
      <w:r>
        <w:t>PO</w:t>
      </w:r>
      <w:r w:rsidRPr="000B64F6">
        <w:rPr>
          <w:vertAlign w:val="subscript"/>
        </w:rPr>
        <w:t>4</w:t>
      </w:r>
      <w:r>
        <w:rPr>
          <w:vertAlign w:val="subscript"/>
        </w:rPr>
        <w:t xml:space="preserve">, </w:t>
      </w:r>
      <w:r>
        <w:t>.................</w:t>
      </w:r>
    </w:p>
    <w:p w:rsidR="00D13DA5" w:rsidRDefault="000B64F6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i/>
        </w:rPr>
      </w:pPr>
      <w:r w:rsidRPr="000B64F6">
        <w:rPr>
          <w:b/>
          <w:i/>
        </w:rPr>
        <w:t xml:space="preserve">Rozdelenie podľa </w:t>
      </w:r>
      <w:r>
        <w:rPr>
          <w:b/>
          <w:i/>
        </w:rPr>
        <w:t>viazanosti</w:t>
      </w:r>
      <w:r w:rsidRPr="000B64F6">
        <w:rPr>
          <w:b/>
          <w:i/>
        </w:rPr>
        <w:t>:</w:t>
      </w:r>
    </w:p>
    <w:p w:rsidR="000B64F6" w:rsidRDefault="000B64F6" w:rsidP="00902B14">
      <w:pPr>
        <w:pStyle w:val="Normlnywebov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</w:pPr>
      <w:r>
        <w:t>kyslíkové kyseliny – oxokyseliny</w:t>
      </w:r>
      <w:r w:rsidR="00902B14">
        <w:t xml:space="preserve">   </w:t>
      </w:r>
      <w:r>
        <w:t>H</w:t>
      </w:r>
      <w:r w:rsidRPr="000B64F6">
        <w:rPr>
          <w:vertAlign w:val="subscript"/>
        </w:rPr>
        <w:t>n</w:t>
      </w:r>
      <w:r>
        <w:t>XO</w:t>
      </w:r>
      <w:r w:rsidRPr="000B64F6">
        <w:rPr>
          <w:vertAlign w:val="subscript"/>
        </w:rPr>
        <w:t>m</w:t>
      </w:r>
      <w:r w:rsidR="00902B14">
        <w:rPr>
          <w:vertAlign w:val="subscript"/>
        </w:rPr>
        <w:t xml:space="preserve">   </w:t>
      </w:r>
      <w:r>
        <w:t>(vodík je viazaný na kyslík )</w:t>
      </w:r>
    </w:p>
    <w:p w:rsidR="000B64F6" w:rsidRDefault="000B64F6" w:rsidP="00902B14">
      <w:pPr>
        <w:pStyle w:val="Normlnywebov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</w:pPr>
      <w:r>
        <w:t>bezkyslíkové kyseliny - H</w:t>
      </w:r>
      <w:r w:rsidRPr="000B64F6">
        <w:rPr>
          <w:vertAlign w:val="subscript"/>
        </w:rPr>
        <w:t>n</w:t>
      </w:r>
      <w:r>
        <w:t xml:space="preserve">X (vodík je viazaný na iný prvok) </w:t>
      </w:r>
      <w:r w:rsidRPr="0066301C">
        <w:t>HCl</w:t>
      </w:r>
      <w:r>
        <w:t xml:space="preserve">, </w:t>
      </w:r>
      <w:r w:rsidRPr="0066301C">
        <w:t>HCN</w:t>
      </w:r>
      <w:r>
        <w:t>, HI .....</w:t>
      </w:r>
    </w:p>
    <w:p w:rsidR="000B64F6" w:rsidRPr="006077AB" w:rsidRDefault="000B64F6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 w:rsidRPr="006077AB">
        <w:rPr>
          <w:b/>
        </w:rPr>
        <w:t>Sila kyseliny</w:t>
      </w:r>
    </w:p>
    <w:p w:rsidR="000B64F6" w:rsidRDefault="000B64F6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>je daná</w:t>
      </w:r>
      <w:r w:rsidR="006077AB">
        <w:t xml:space="preserve"> ionizačnou konštantou K</w:t>
      </w:r>
      <w:r w:rsidR="006077AB" w:rsidRPr="006077AB">
        <w:rPr>
          <w:vertAlign w:val="subscript"/>
        </w:rPr>
        <w:t>k</w:t>
      </w:r>
      <w:r w:rsidR="006077AB">
        <w:t xml:space="preserve"> danej kyseliny. Ionizácia - postupné odštiepovanie všetkých kyslých vodíkov. ( silné, stredne silné a slabé kyseliny)</w:t>
      </w:r>
    </w:p>
    <w:p w:rsidR="00902B14" w:rsidRDefault="00902B14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sz w:val="28"/>
        </w:rPr>
      </w:pPr>
    </w:p>
    <w:p w:rsidR="006077AB" w:rsidRDefault="006077AB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sz w:val="28"/>
        </w:rPr>
      </w:pPr>
      <w:r w:rsidRPr="006077AB">
        <w:rPr>
          <w:b/>
          <w:sz w:val="28"/>
        </w:rPr>
        <w:t>ZÁSADY</w:t>
      </w:r>
    </w:p>
    <w:p w:rsidR="006077AB" w:rsidRPr="006077AB" w:rsidRDefault="006077AB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 xml:space="preserve">sú </w:t>
      </w:r>
      <w:r w:rsidRPr="00953213">
        <w:rPr>
          <w:b/>
        </w:rPr>
        <w:t>akceptorom protónov</w:t>
      </w:r>
      <w:r w:rsidRPr="006077AB">
        <w:rPr>
          <w:color w:val="00B050"/>
        </w:rPr>
        <w:t>(prijímateľ)</w:t>
      </w:r>
    </w:p>
    <w:p w:rsidR="006077AB" w:rsidRDefault="006077AB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>Sú látky, ktoré obsahujú voľné, väzbovo nevyužité elektrónové páry.</w:t>
      </w:r>
    </w:p>
    <w:p w:rsidR="006077AB" w:rsidRDefault="006077AB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t>Sýtnosť</w:t>
      </w:r>
      <w:r w:rsidR="009E630C">
        <w:t xml:space="preserve">zásad </w:t>
      </w:r>
      <w:r>
        <w:t xml:space="preserve">= </w:t>
      </w:r>
      <w:r w:rsidR="009E630C" w:rsidRPr="009E630C">
        <w:rPr>
          <w:b/>
        </w:rPr>
        <w:t>počtu protónov, ktoré môže 1 molekula prijať</w:t>
      </w:r>
    </w:p>
    <w:p w:rsidR="009E630C" w:rsidRDefault="009E630C" w:rsidP="00902B14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</w:pPr>
      <w:r>
        <w:t>Jednosýtne zásady – NH</w:t>
      </w:r>
      <w:r w:rsidRPr="009E630C">
        <w:rPr>
          <w:vertAlign w:val="subscript"/>
        </w:rPr>
        <w:t>3</w:t>
      </w:r>
      <w:r>
        <w:t>, H</w:t>
      </w:r>
      <w:r w:rsidRPr="009E630C">
        <w:rPr>
          <w:vertAlign w:val="superscript"/>
        </w:rPr>
        <w:t>-</w:t>
      </w:r>
      <w:r>
        <w:t xml:space="preserve"> , NaOH</w:t>
      </w:r>
    </w:p>
    <w:p w:rsidR="009E630C" w:rsidRDefault="009E630C" w:rsidP="00902B14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</w:pPr>
      <w:r>
        <w:t>Dvojsýtne zásady – S</w:t>
      </w:r>
      <w:r w:rsidRPr="009E630C">
        <w:rPr>
          <w:vertAlign w:val="superscript"/>
        </w:rPr>
        <w:t>2-</w:t>
      </w:r>
      <w:r>
        <w:t>, O</w:t>
      </w:r>
      <w:r w:rsidRPr="009E630C">
        <w:rPr>
          <w:vertAlign w:val="superscript"/>
        </w:rPr>
        <w:t>2-</w:t>
      </w:r>
      <w:r>
        <w:t>, Ca</w:t>
      </w:r>
      <w:r w:rsidRPr="009E630C">
        <w:rPr>
          <w:vertAlign w:val="superscript"/>
        </w:rPr>
        <w:t>II</w:t>
      </w:r>
      <w:r>
        <w:t>H</w:t>
      </w:r>
      <w:r w:rsidRPr="009E630C">
        <w:rPr>
          <w:vertAlign w:val="subscript"/>
        </w:rPr>
        <w:t>2</w:t>
      </w:r>
      <w:r>
        <w:t>,.....</w:t>
      </w:r>
    </w:p>
    <w:p w:rsidR="009E630C" w:rsidRPr="009E630C" w:rsidRDefault="009E630C" w:rsidP="00902B14">
      <w:pPr>
        <w:pStyle w:val="Normlnywebov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</w:pPr>
      <w:r>
        <w:t>Trojsýtne zásady – PO</w:t>
      </w:r>
      <w:r w:rsidRPr="009E630C">
        <w:rPr>
          <w:vertAlign w:val="subscript"/>
        </w:rPr>
        <w:t>4</w:t>
      </w:r>
      <w:r w:rsidRPr="009E630C">
        <w:rPr>
          <w:vertAlign w:val="superscript"/>
        </w:rPr>
        <w:t>3-</w:t>
      </w:r>
      <w:r>
        <w:t>, Al</w:t>
      </w:r>
      <w:r w:rsidRPr="009E630C">
        <w:rPr>
          <w:vertAlign w:val="superscript"/>
        </w:rPr>
        <w:t>III</w:t>
      </w:r>
      <w:r>
        <w:t>(OH)</w:t>
      </w:r>
      <w:r w:rsidRPr="009E630C">
        <w:rPr>
          <w:vertAlign w:val="subscript"/>
        </w:rPr>
        <w:t>3</w:t>
      </w:r>
      <w:r>
        <w:rPr>
          <w:vertAlign w:val="subscript"/>
        </w:rPr>
        <w:t xml:space="preserve">, </w:t>
      </w:r>
      <w:r>
        <w:t>Fe</w:t>
      </w:r>
      <w:r w:rsidRPr="009E630C">
        <w:rPr>
          <w:vertAlign w:val="superscript"/>
        </w:rPr>
        <w:t>III</w:t>
      </w:r>
      <w:r>
        <w:t>(OH)</w:t>
      </w:r>
      <w:r w:rsidRPr="009E630C">
        <w:rPr>
          <w:vertAlign w:val="subscript"/>
        </w:rPr>
        <w:t>3</w:t>
      </w:r>
      <w:r>
        <w:rPr>
          <w:vertAlign w:val="subscript"/>
        </w:rPr>
        <w:t>.</w:t>
      </w:r>
      <w:r w:rsidRPr="009E630C">
        <w:t>....................</w:t>
      </w:r>
    </w:p>
    <w:p w:rsidR="00902B14" w:rsidRDefault="00902B14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sz w:val="28"/>
        </w:rPr>
      </w:pPr>
    </w:p>
    <w:p w:rsidR="001D5FA5" w:rsidRPr="00750775" w:rsidRDefault="00750775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  <w:sz w:val="28"/>
        </w:rPr>
      </w:pPr>
      <w:r w:rsidRPr="00750775">
        <w:rPr>
          <w:b/>
          <w:sz w:val="28"/>
        </w:rPr>
        <w:t>ROZTOK</w:t>
      </w:r>
    </w:p>
    <w:p w:rsidR="00C91CB1" w:rsidRDefault="00750775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>Je homogénna – rovnorodá zmes dvoch, alebo viacerých čistých chemických látok.</w:t>
      </w:r>
    </w:p>
    <w:p w:rsidR="000434AF" w:rsidRPr="00C91CB1" w:rsidRDefault="000434AF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t>Súčasť bežného života – čaj, malinovka...... sklo......</w:t>
      </w:r>
    </w:p>
    <w:p w:rsidR="0009457B" w:rsidRDefault="00750775" w:rsidP="00902B14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</w:pPr>
      <w:r>
        <w:t>Plynné</w:t>
      </w:r>
    </w:p>
    <w:p w:rsidR="00750775" w:rsidRDefault="00750775" w:rsidP="00902B14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</w:pPr>
      <w:r>
        <w:t>Kvapalné</w:t>
      </w:r>
    </w:p>
    <w:p w:rsidR="00750775" w:rsidRDefault="00750775" w:rsidP="00902B14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</w:pPr>
      <w:r>
        <w:t>Pevné</w:t>
      </w:r>
    </w:p>
    <w:p w:rsidR="000434AF" w:rsidRDefault="000434AF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t xml:space="preserve">Roztok sa skladá: </w:t>
      </w:r>
      <w:r w:rsidRPr="000434AF">
        <w:rPr>
          <w:b/>
        </w:rPr>
        <w:t>rozpúšťadlo a rozpustná látka</w:t>
      </w:r>
      <w:r>
        <w:t>.</w:t>
      </w:r>
    </w:p>
    <w:p w:rsidR="00750775" w:rsidRDefault="00750775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t xml:space="preserve">Zložka, ktorá je za daných podmienok kvapalná, alebozložka, ktorá je v  nadbytku – ak sú obe zložky kvapalné  - sa nazýva </w:t>
      </w:r>
      <w:r>
        <w:rPr>
          <w:b/>
        </w:rPr>
        <w:t>rozpúšťadlo</w:t>
      </w:r>
    </w:p>
    <w:p w:rsidR="00750775" w:rsidRDefault="00750775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 w:rsidRPr="00750775">
        <w:t>Najčastejším rozpúšťadlom vo vodných r</w:t>
      </w:r>
      <w:r w:rsidR="00AC40D8">
        <w:t>oztokov</w:t>
      </w:r>
      <w:r>
        <w:rPr>
          <w:b/>
        </w:rPr>
        <w:t xml:space="preserve"> je voda</w:t>
      </w:r>
    </w:p>
    <w:p w:rsidR="00181489" w:rsidRDefault="00DD4135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Kyselina sa vo vode rozpúšťa na ióny</w:t>
      </w:r>
    </w:p>
    <w:p w:rsidR="00DD4135" w:rsidRPr="00DD4135" w:rsidRDefault="0048468D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vertAlign w:val="superscript"/>
        </w:rPr>
      </w:pPr>
      <w:r w:rsidRPr="0048468D">
        <w:rPr>
          <w:noProof/>
        </w:rPr>
        <w:pict>
          <v:shape id="_x0000_s1032" type="#_x0000_t32" style="position:absolute;left:0;text-align:left;margin-left:64.25pt;margin-top:13.85pt;width:23.85pt;height:.05pt;z-index:251664384" o:connectortype="straight">
            <v:stroke endarrow="block"/>
          </v:shape>
        </w:pict>
      </w:r>
      <w:r w:rsidRPr="0048468D">
        <w:rPr>
          <w:noProof/>
        </w:rPr>
        <w:pict>
          <v:shape id="_x0000_s1031" type="#_x0000_t32" style="position:absolute;left:0;text-align:left;margin-left:61.75pt;margin-top:9.2pt;width:23.85pt;height:.05pt;flip:x;z-index:251663360" o:connectortype="straight">
            <v:stroke endarrow="block"/>
          </v:shape>
        </w:pict>
      </w:r>
      <w:r w:rsidR="00DD4135" w:rsidRPr="00DD4135">
        <w:t>HNO</w:t>
      </w:r>
      <w:r w:rsidR="00DD4135" w:rsidRPr="00DD4135">
        <w:rPr>
          <w:vertAlign w:val="subscript"/>
        </w:rPr>
        <w:t>3</w:t>
      </w:r>
      <w:r w:rsidR="00DD4135" w:rsidRPr="00DD4135">
        <w:rPr>
          <w:sz w:val="28"/>
          <w:vertAlign w:val="superscript"/>
        </w:rPr>
        <w:t>H</w:t>
      </w:r>
      <w:r w:rsidR="00DD4135" w:rsidRPr="00DD4135">
        <w:rPr>
          <w:sz w:val="28"/>
          <w:vertAlign w:val="subscript"/>
        </w:rPr>
        <w:t>2</w:t>
      </w:r>
      <w:r w:rsidR="00DD4135" w:rsidRPr="00DD4135">
        <w:rPr>
          <w:sz w:val="28"/>
          <w:vertAlign w:val="superscript"/>
        </w:rPr>
        <w:t>O</w:t>
      </w:r>
      <w:r w:rsidR="00DD4135">
        <w:t xml:space="preserve">     </w:t>
      </w:r>
      <w:r w:rsidR="00902B14">
        <w:t xml:space="preserve"> </w:t>
      </w:r>
      <w:r w:rsidR="00DD4135">
        <w:t>H</w:t>
      </w:r>
      <w:r w:rsidR="00DD4135">
        <w:rPr>
          <w:vertAlign w:val="superscript"/>
        </w:rPr>
        <w:t xml:space="preserve">+  </w:t>
      </w:r>
      <w:r w:rsidR="00DD4135">
        <w:t>+ NO</w:t>
      </w:r>
      <w:r w:rsidR="00DD4135" w:rsidRPr="00DD4135">
        <w:rPr>
          <w:vertAlign w:val="subscript"/>
        </w:rPr>
        <w:t>3</w:t>
      </w:r>
      <w:r w:rsidR="00DD4135">
        <w:rPr>
          <w:vertAlign w:val="superscript"/>
        </w:rPr>
        <w:t>-</w:t>
      </w:r>
    </w:p>
    <w:p w:rsidR="009E630C" w:rsidRPr="00253D46" w:rsidRDefault="0048468D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 w:rsidRPr="0048468D">
        <w:rPr>
          <w:noProof/>
        </w:rPr>
        <w:pict>
          <v:shape id="_x0000_s1034" type="#_x0000_t32" style="position:absolute;margin-left:100.1pt;margin-top:1.8pt;width:23.85pt;height:.05pt;flip:x;z-index:251666432" o:connectortype="straight">
            <v:stroke endarrow="block"/>
          </v:shape>
        </w:pict>
      </w:r>
      <w:r w:rsidRPr="0048468D">
        <w:rPr>
          <w:noProof/>
        </w:rPr>
        <w:pict>
          <v:shape id="_x0000_s1033" type="#_x0000_t32" style="position:absolute;margin-left:100.1pt;margin-top:9.8pt;width:23.85pt;height:.05pt;z-index:251665408" o:connectortype="straight">
            <v:stroke endarrow="block"/>
          </v:shape>
        </w:pict>
      </w:r>
      <w:r w:rsidR="00DD4135" w:rsidRPr="00DD4135">
        <w:t>HNO</w:t>
      </w:r>
      <w:r w:rsidR="00DD4135" w:rsidRPr="00DD4135">
        <w:rPr>
          <w:vertAlign w:val="subscript"/>
        </w:rPr>
        <w:t>3</w:t>
      </w:r>
      <w:r w:rsidR="00DD4135">
        <w:t xml:space="preserve">+ </w:t>
      </w:r>
      <w:r w:rsidR="00DD4135" w:rsidRPr="00DD4135">
        <w:t>H</w:t>
      </w:r>
      <w:r w:rsidR="00DD4135" w:rsidRPr="00DD4135">
        <w:rPr>
          <w:vertAlign w:val="subscript"/>
        </w:rPr>
        <w:t>2</w:t>
      </w:r>
      <w:r w:rsidR="00DD4135" w:rsidRPr="00DD4135">
        <w:t>O</w:t>
      </w:r>
      <w:r w:rsidR="00902B14">
        <w:t xml:space="preserve">                             </w:t>
      </w:r>
      <w:r w:rsidR="00DD4135" w:rsidRPr="00DD4135">
        <w:t>H</w:t>
      </w:r>
      <w:r w:rsidR="00DD4135" w:rsidRPr="00DD4135">
        <w:rPr>
          <w:vertAlign w:val="subscript"/>
        </w:rPr>
        <w:t>3</w:t>
      </w:r>
      <w:r w:rsidR="00DD4135" w:rsidRPr="00DD4135">
        <w:t>O</w:t>
      </w:r>
      <w:r w:rsidR="00DD4135" w:rsidRPr="00DD4135">
        <w:rPr>
          <w:vertAlign w:val="superscript"/>
        </w:rPr>
        <w:t>+</w:t>
      </w:r>
      <w:r w:rsidR="00DD4135" w:rsidRPr="00DD4135">
        <w:t xml:space="preserve">  + NO</w:t>
      </w:r>
      <w:r w:rsidR="00DD4135" w:rsidRPr="00DD4135">
        <w:rPr>
          <w:vertAlign w:val="subscript"/>
        </w:rPr>
        <w:t>3</w:t>
      </w:r>
      <w:r w:rsidR="00DD4135" w:rsidRPr="00DD4135">
        <w:rPr>
          <w:vertAlign w:val="superscript"/>
        </w:rPr>
        <w:t>-</w:t>
      </w:r>
    </w:p>
    <w:p w:rsidR="009E630C" w:rsidRDefault="0048468D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 w:rsidRPr="0048468D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6" type="#_x0000_t63" style="position:absolute;margin-left:193.2pt;margin-top:3.6pt;width:166.55pt;height:35.7pt;z-index:251668480" adj="2957,-6232" fillcolor="#4f81bd [3204]" strokecolor="#243f60 [1604]" strokeweight="3pt">
            <v:shadow on="t" type="perspective" color="#243f60 [1604]" opacity=".5" offset="1pt" offset2="-1pt"/>
            <v:textbox>
              <w:txbxContent>
                <w:p w:rsidR="00253D46" w:rsidRPr="00D52E31" w:rsidRDefault="00253D46" w:rsidP="00253D46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52E3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Hydroxidový  anión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5" type="#_x0000_t63" style="position:absolute;margin-left:17.5pt;margin-top:3.6pt;width:139.8pt;height:36.45pt;z-index:251667456" adj="18765,-6370" fillcolor="red" strokecolor="#622423 [1605]" strokeweight="3pt">
            <v:shadow on="t" type="perspective" color="#622423 [1605]" opacity=".5" offset="1pt" offset2="-1pt"/>
            <v:textbox>
              <w:txbxContent>
                <w:p w:rsidR="00DD4135" w:rsidRPr="00D52E31" w:rsidRDefault="00DD4135">
                  <w:pPr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</w:pPr>
                  <w:r w:rsidRPr="00D52E3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Oxón</w:t>
                  </w:r>
                  <w:r w:rsidR="00E8374D" w:rsidRPr="00D52E3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i</w:t>
                  </w:r>
                  <w:r w:rsidRPr="00D52E31">
                    <w:rPr>
                      <w:rFonts w:ascii="Times New Roman" w:hAnsi="Times New Roman" w:cs="Times New Roman"/>
                      <w:color w:val="FFFFFF" w:themeColor="background1"/>
                      <w:sz w:val="24"/>
                      <w:szCs w:val="24"/>
                    </w:rPr>
                    <w:t>ový katión</w:t>
                  </w:r>
                </w:p>
              </w:txbxContent>
            </v:textbox>
          </v:shape>
        </w:pict>
      </w:r>
    </w:p>
    <w:p w:rsidR="009E630C" w:rsidRDefault="009E630C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E630C" w:rsidRDefault="00253D46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>
        <w:rPr>
          <w:b/>
        </w:rPr>
        <w:t>Oxón</w:t>
      </w:r>
      <w:r w:rsidR="00D52E31">
        <w:rPr>
          <w:b/>
        </w:rPr>
        <w:t>i</w:t>
      </w:r>
      <w:r>
        <w:rPr>
          <w:b/>
        </w:rPr>
        <w:t xml:space="preserve">ový katión – </w:t>
      </w:r>
      <w:r>
        <w:t>spôsobuje kyslosť roztoku</w:t>
      </w:r>
    </w:p>
    <w:p w:rsidR="00253D46" w:rsidRDefault="00253D46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t xml:space="preserve">Vo vodnom roztoku prebehla </w:t>
      </w:r>
      <w:r>
        <w:rPr>
          <w:b/>
        </w:rPr>
        <w:t>autoprotolýza.</w:t>
      </w:r>
      <w:r w:rsidR="00E8374D">
        <w:rPr>
          <w:b/>
        </w:rPr>
        <w:t>( vlastná ionizácia)</w:t>
      </w:r>
    </w:p>
    <w:p w:rsidR="00253D46" w:rsidRDefault="00253D46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>Je to reakcia, pri ktorej si dve molekuly tej istej látky vo funkcii kyseliny a zásady navzájom vymenia protóny.</w:t>
      </w:r>
    </w:p>
    <w:p w:rsidR="003C73BF" w:rsidRPr="003C73BF" w:rsidRDefault="0048468D" w:rsidP="00902B1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</w:pPr>
      <w:r>
        <w:rPr>
          <w:noProof/>
        </w:rPr>
        <w:pict>
          <v:shape id="_x0000_s1037" type="#_x0000_t32" style="position:absolute;left:0;text-align:left;margin-left:198.8pt;margin-top:28.55pt;width:23.85pt;height:.05pt;z-index:25166950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198.8pt;margin-top:21.05pt;width:21.35pt;height:.05pt;flip:x;z-index:251670528" o:connectortype="straight">
            <v:stroke endarrow="block"/>
          </v:shape>
        </w:pict>
      </w:r>
      <w:r w:rsidR="00253D46" w:rsidRPr="00253D46">
        <w:t>Môže prebehnúť aj autoprotolýza vody (</w:t>
      </w:r>
      <w:r w:rsidR="00253D46">
        <w:t xml:space="preserve">jedna molekuly vody reaguje ako kyselina a druhá ako zásada) </w:t>
      </w:r>
      <w:r w:rsidR="00253D46" w:rsidRPr="00DD4135">
        <w:t>H</w:t>
      </w:r>
      <w:r w:rsidR="00253D46" w:rsidRPr="00DD4135">
        <w:rPr>
          <w:vertAlign w:val="subscript"/>
        </w:rPr>
        <w:t>2</w:t>
      </w:r>
      <w:r w:rsidR="00253D46" w:rsidRPr="00DD4135">
        <w:t>O</w:t>
      </w:r>
      <w:r w:rsidR="00253D46">
        <w:t xml:space="preserve"> + </w:t>
      </w:r>
      <w:r w:rsidR="00253D46" w:rsidRPr="00DD4135">
        <w:t>H</w:t>
      </w:r>
      <w:r w:rsidR="00253D46" w:rsidRPr="00DD4135">
        <w:rPr>
          <w:vertAlign w:val="subscript"/>
        </w:rPr>
        <w:t>2</w:t>
      </w:r>
      <w:r w:rsidR="00253D46" w:rsidRPr="00DD4135">
        <w:t>O</w:t>
      </w:r>
      <w:r w:rsidR="006A40CF" w:rsidRPr="00DD4135">
        <w:t>H</w:t>
      </w:r>
      <w:r w:rsidR="006A40CF" w:rsidRPr="00DD4135">
        <w:rPr>
          <w:vertAlign w:val="subscript"/>
        </w:rPr>
        <w:t>3</w:t>
      </w:r>
      <w:r w:rsidR="006A40CF" w:rsidRPr="00DD4135">
        <w:t>O</w:t>
      </w:r>
      <w:r w:rsidR="006A40CF" w:rsidRPr="00DD4135">
        <w:rPr>
          <w:vertAlign w:val="superscript"/>
        </w:rPr>
        <w:t>+</w:t>
      </w:r>
      <w:r w:rsidR="006A40CF">
        <w:t>+ HO</w:t>
      </w:r>
      <w:r w:rsidR="006A40CF" w:rsidRPr="006A40CF">
        <w:rPr>
          <w:vertAlign w:val="superscript"/>
        </w:rPr>
        <w:t>-</w:t>
      </w:r>
    </w:p>
    <w:p w:rsidR="00040D56" w:rsidRDefault="003C73BF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</w:pPr>
      <w:r>
        <w:t>(oxóniový katión a hydroxidový anión)</w:t>
      </w:r>
    </w:p>
    <w:p w:rsidR="00253D46" w:rsidRDefault="00E8374D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color w:val="00B050"/>
        </w:rPr>
      </w:pPr>
      <w:r w:rsidRPr="00E8374D">
        <w:rPr>
          <w:color w:val="00B050"/>
        </w:rPr>
        <w:t>Ide o veľmi rýchlu reakciu ( len 1 molekula z 55mil. molekúl H</w:t>
      </w:r>
      <w:r w:rsidRPr="00E8374D">
        <w:rPr>
          <w:color w:val="00B050"/>
          <w:vertAlign w:val="subscript"/>
        </w:rPr>
        <w:t>2</w:t>
      </w:r>
      <w:r w:rsidRPr="00E8374D">
        <w:rPr>
          <w:color w:val="00B050"/>
        </w:rPr>
        <w:t>O podlieha vl. ion.)</w:t>
      </w:r>
    </w:p>
    <w:p w:rsidR="00E8374D" w:rsidRDefault="00E8374D" w:rsidP="00902B14">
      <w:pPr>
        <w:pStyle w:val="Normlnywebov"/>
        <w:shd w:val="clear" w:color="auto" w:fill="FFFFFF"/>
        <w:spacing w:before="0" w:beforeAutospacing="0" w:after="0" w:afterAutospacing="0" w:line="360" w:lineRule="auto"/>
        <w:ind w:left="502"/>
        <w:rPr>
          <w:color w:val="00B050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1809"/>
        <w:gridCol w:w="1134"/>
        <w:gridCol w:w="2127"/>
        <w:gridCol w:w="1559"/>
        <w:gridCol w:w="567"/>
        <w:gridCol w:w="2092"/>
      </w:tblGrid>
      <w:tr w:rsidR="00E71981" w:rsidTr="00040D56">
        <w:trPr>
          <w:trHeight w:val="318"/>
        </w:trPr>
        <w:tc>
          <w:tcPr>
            <w:tcW w:w="1809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  <w:color w:val="00B050"/>
              </w:rPr>
            </w:pPr>
            <w:r w:rsidRPr="00572173">
              <w:rPr>
                <w:b/>
              </w:rPr>
              <w:t>koncentrácia</w:t>
            </w:r>
          </w:p>
        </w:tc>
        <w:tc>
          <w:tcPr>
            <w:tcW w:w="1134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  <w:color w:val="00B050"/>
              </w:rPr>
            </w:pPr>
          </w:p>
        </w:tc>
        <w:tc>
          <w:tcPr>
            <w:tcW w:w="2127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  <w:color w:val="00B050"/>
              </w:rPr>
            </w:pPr>
            <w:r w:rsidRPr="00572173">
              <w:rPr>
                <w:b/>
              </w:rPr>
              <w:t>koncentrácia</w:t>
            </w:r>
          </w:p>
        </w:tc>
        <w:tc>
          <w:tcPr>
            <w:tcW w:w="1559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 w:rsidRPr="00572173">
              <w:rPr>
                <w:b/>
              </w:rPr>
              <w:t>roztok</w:t>
            </w:r>
          </w:p>
        </w:tc>
        <w:tc>
          <w:tcPr>
            <w:tcW w:w="567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pH</w:t>
            </w:r>
          </w:p>
        </w:tc>
        <w:tc>
          <w:tcPr>
            <w:tcW w:w="2092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príklad</w:t>
            </w:r>
          </w:p>
        </w:tc>
      </w:tr>
      <w:tr w:rsidR="00E71981" w:rsidTr="00E15D7C">
        <w:trPr>
          <w:trHeight w:val="514"/>
        </w:trPr>
        <w:tc>
          <w:tcPr>
            <w:tcW w:w="1809" w:type="dxa"/>
          </w:tcPr>
          <w:p w:rsidR="00E71981" w:rsidRDefault="00E71981" w:rsidP="00902B14">
            <w:pPr>
              <w:pStyle w:val="Normlnywebov"/>
              <w:spacing w:after="0" w:line="360" w:lineRule="auto"/>
            </w:pPr>
            <w:r>
              <w:t>oxóniový katión</w:t>
            </w:r>
          </w:p>
        </w:tc>
        <w:tc>
          <w:tcPr>
            <w:tcW w:w="1134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 w:rsidRPr="00572173">
              <w:rPr>
                <w:b/>
              </w:rPr>
              <w:t>väčšia</w:t>
            </w:r>
          </w:p>
        </w:tc>
        <w:tc>
          <w:tcPr>
            <w:tcW w:w="2127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</w:pPr>
            <w:r>
              <w:t>hydroxidový anión</w:t>
            </w:r>
          </w:p>
        </w:tc>
        <w:tc>
          <w:tcPr>
            <w:tcW w:w="1559" w:type="dxa"/>
            <w:shd w:val="clear" w:color="auto" w:fill="FF0000"/>
          </w:tcPr>
          <w:p w:rsidR="00E71981" w:rsidRPr="00E15D7C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  <w:color w:val="FFFFFF" w:themeColor="background1"/>
              </w:rPr>
            </w:pPr>
            <w:r w:rsidRPr="00E15D7C">
              <w:rPr>
                <w:b/>
                <w:color w:val="FFFFFF" w:themeColor="background1"/>
              </w:rPr>
              <w:t>kyslý</w:t>
            </w:r>
          </w:p>
        </w:tc>
        <w:tc>
          <w:tcPr>
            <w:tcW w:w="567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&lt; 7</w:t>
            </w:r>
          </w:p>
        </w:tc>
        <w:tc>
          <w:tcPr>
            <w:tcW w:w="2092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</w:pPr>
            <w:r>
              <w:t>Roztok HCl</w:t>
            </w:r>
          </w:p>
        </w:tc>
      </w:tr>
      <w:tr w:rsidR="00E71981" w:rsidTr="00040D56">
        <w:tc>
          <w:tcPr>
            <w:tcW w:w="1809" w:type="dxa"/>
          </w:tcPr>
          <w:p w:rsidR="00E71981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color w:val="00B050"/>
              </w:rPr>
            </w:pPr>
            <w:r>
              <w:t>oxóniový katión</w:t>
            </w:r>
          </w:p>
        </w:tc>
        <w:tc>
          <w:tcPr>
            <w:tcW w:w="1134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 w:rsidRPr="00572173">
              <w:rPr>
                <w:b/>
              </w:rPr>
              <w:t>rovnaká</w:t>
            </w:r>
          </w:p>
        </w:tc>
        <w:tc>
          <w:tcPr>
            <w:tcW w:w="2127" w:type="dxa"/>
          </w:tcPr>
          <w:p w:rsidR="00E71981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color w:val="00B050"/>
              </w:rPr>
            </w:pPr>
            <w:r>
              <w:t>hydroxidový anión</w:t>
            </w:r>
          </w:p>
        </w:tc>
        <w:tc>
          <w:tcPr>
            <w:tcW w:w="1559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 w:rsidRPr="00572173">
              <w:rPr>
                <w:b/>
              </w:rPr>
              <w:t>neutrálny</w:t>
            </w:r>
          </w:p>
        </w:tc>
        <w:tc>
          <w:tcPr>
            <w:tcW w:w="567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= 7</w:t>
            </w:r>
          </w:p>
        </w:tc>
        <w:tc>
          <w:tcPr>
            <w:tcW w:w="2092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</w:pPr>
            <w:r>
              <w:t>Roztok KCl</w:t>
            </w:r>
          </w:p>
        </w:tc>
      </w:tr>
      <w:tr w:rsidR="00E71981" w:rsidTr="00E15D7C">
        <w:tc>
          <w:tcPr>
            <w:tcW w:w="1809" w:type="dxa"/>
          </w:tcPr>
          <w:p w:rsidR="00E71981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color w:val="00B050"/>
              </w:rPr>
            </w:pPr>
            <w:r>
              <w:t>oxóniový katión</w:t>
            </w:r>
          </w:p>
        </w:tc>
        <w:tc>
          <w:tcPr>
            <w:tcW w:w="1134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 w:rsidRPr="00572173">
              <w:rPr>
                <w:b/>
              </w:rPr>
              <w:t>menšia</w:t>
            </w:r>
          </w:p>
        </w:tc>
        <w:tc>
          <w:tcPr>
            <w:tcW w:w="2127" w:type="dxa"/>
          </w:tcPr>
          <w:p w:rsidR="00E71981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color w:val="00B050"/>
              </w:rPr>
            </w:pPr>
            <w:r>
              <w:t>hydroxidový anión</w:t>
            </w:r>
          </w:p>
        </w:tc>
        <w:tc>
          <w:tcPr>
            <w:tcW w:w="1559" w:type="dxa"/>
            <w:shd w:val="clear" w:color="auto" w:fill="0070C0"/>
          </w:tcPr>
          <w:p w:rsidR="00E71981" w:rsidRPr="00E15D7C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  <w:color w:val="FFFFFF" w:themeColor="background1"/>
              </w:rPr>
            </w:pPr>
            <w:r w:rsidRPr="00E15D7C">
              <w:rPr>
                <w:b/>
                <w:color w:val="FFFFFF" w:themeColor="background1"/>
              </w:rPr>
              <w:t>zásaditý</w:t>
            </w:r>
          </w:p>
        </w:tc>
        <w:tc>
          <w:tcPr>
            <w:tcW w:w="567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  <w:rPr>
                <w:b/>
              </w:rPr>
            </w:pPr>
            <w:r>
              <w:rPr>
                <w:b/>
              </w:rPr>
              <w:t>&gt; 7</w:t>
            </w:r>
          </w:p>
        </w:tc>
        <w:tc>
          <w:tcPr>
            <w:tcW w:w="2092" w:type="dxa"/>
          </w:tcPr>
          <w:p w:rsidR="00E71981" w:rsidRPr="00572173" w:rsidRDefault="00E71981" w:rsidP="00902B14">
            <w:pPr>
              <w:pStyle w:val="Normlnywebov"/>
              <w:spacing w:before="0" w:beforeAutospacing="0" w:after="0" w:afterAutospacing="0" w:line="360" w:lineRule="auto"/>
            </w:pPr>
            <w:r>
              <w:t>Roztok NaOH</w:t>
            </w:r>
          </w:p>
        </w:tc>
      </w:tr>
    </w:tbl>
    <w:p w:rsidR="00E8374D" w:rsidRPr="00E8374D" w:rsidRDefault="00E8374D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color w:val="00B050"/>
        </w:rPr>
      </w:pPr>
    </w:p>
    <w:p w:rsidR="00253D46" w:rsidRPr="00572173" w:rsidRDefault="00572173" w:rsidP="00902B14">
      <w:pPr>
        <w:pStyle w:val="Normlnywebov"/>
        <w:shd w:val="clear" w:color="auto" w:fill="FFFFFF"/>
        <w:spacing w:before="0" w:beforeAutospacing="0" w:after="0" w:afterAutospacing="0" w:line="360" w:lineRule="auto"/>
      </w:pPr>
      <w:r w:rsidRPr="00572173">
        <w:t xml:space="preserve">Na vyjadrenie </w:t>
      </w:r>
      <w:r w:rsidRPr="00572173">
        <w:rPr>
          <w:b/>
        </w:rPr>
        <w:t>koncentrácie iónov H</w:t>
      </w:r>
      <w:r w:rsidRPr="00572173">
        <w:rPr>
          <w:b/>
          <w:vertAlign w:val="subscript"/>
        </w:rPr>
        <w:t>3</w:t>
      </w:r>
      <w:r w:rsidRPr="00572173">
        <w:rPr>
          <w:b/>
        </w:rPr>
        <w:t>O</w:t>
      </w:r>
      <w:r w:rsidRPr="00572173">
        <w:rPr>
          <w:b/>
          <w:vertAlign w:val="superscript"/>
        </w:rPr>
        <w:t>+</w:t>
      </w:r>
      <w:r>
        <w:t xml:space="preserve">( t.j. charakteristiku roztoku K – N – Z) sa používa </w:t>
      </w:r>
      <w:r w:rsidRPr="00572173">
        <w:rPr>
          <w:b/>
        </w:rPr>
        <w:t>stupnica pH</w:t>
      </w:r>
      <w:r>
        <w:rPr>
          <w:b/>
        </w:rPr>
        <w:t xml:space="preserve"> (</w:t>
      </w:r>
      <w:r w:rsidR="00E71981" w:rsidRPr="00E71981">
        <w:t>pondus hydrogénia</w:t>
      </w:r>
      <w:r w:rsidR="00E71981">
        <w:t xml:space="preserve"> – sila H</w:t>
      </w:r>
      <w:r>
        <w:t>)</w:t>
      </w:r>
    </w:p>
    <w:p w:rsidR="00572173" w:rsidRPr="00E71981" w:rsidRDefault="00E7198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t>Matematicky:</w:t>
      </w:r>
      <w:r w:rsidR="00902B14">
        <w:t xml:space="preserve">    </w:t>
      </w:r>
      <w:r w:rsidRPr="00902B14">
        <w:rPr>
          <w:color w:val="FF0000"/>
        </w:rPr>
        <w:t>pH je vyjadrením záporného dekadického logaritmu koncentrácie oxóniových iónov</w:t>
      </w:r>
      <w:r>
        <w:t xml:space="preserve"> :  </w:t>
      </w:r>
      <w:r w:rsidRPr="00E71981">
        <w:rPr>
          <w:b/>
        </w:rPr>
        <w:t>pH= -log [H</w:t>
      </w:r>
      <w:r w:rsidRPr="00E71981">
        <w:rPr>
          <w:b/>
          <w:vertAlign w:val="subscript"/>
        </w:rPr>
        <w:t>3</w:t>
      </w:r>
      <w:r w:rsidRPr="00E71981">
        <w:rPr>
          <w:b/>
        </w:rPr>
        <w:t>O</w:t>
      </w:r>
      <w:r w:rsidRPr="00E71981">
        <w:rPr>
          <w:b/>
          <w:vertAlign w:val="superscript"/>
        </w:rPr>
        <w:t>+</w:t>
      </w:r>
      <w:r w:rsidRPr="00E71981">
        <w:rPr>
          <w:b/>
        </w:rPr>
        <w:t>]</w:t>
      </w:r>
      <w:r>
        <w:rPr>
          <w:b/>
        </w:rPr>
        <w:sym w:font="Wingdings 3" w:char="F049"/>
      </w:r>
      <w:r w:rsidRPr="00E71981">
        <w:rPr>
          <w:b/>
        </w:rPr>
        <w:t>[H</w:t>
      </w:r>
      <w:r w:rsidRPr="00E71981">
        <w:rPr>
          <w:b/>
          <w:vertAlign w:val="subscript"/>
        </w:rPr>
        <w:t>3</w:t>
      </w:r>
      <w:r w:rsidRPr="00E71981">
        <w:rPr>
          <w:b/>
        </w:rPr>
        <w:t>O</w:t>
      </w:r>
      <w:r w:rsidRPr="00E71981">
        <w:rPr>
          <w:b/>
          <w:vertAlign w:val="superscript"/>
        </w:rPr>
        <w:t>+</w:t>
      </w:r>
      <w:r w:rsidRPr="00E71981">
        <w:rPr>
          <w:b/>
        </w:rPr>
        <w:t>]</w:t>
      </w:r>
      <w:r>
        <w:rPr>
          <w:b/>
        </w:rPr>
        <w:t xml:space="preserve">    = 1 x 10</w:t>
      </w:r>
      <w:r w:rsidRPr="00E71981">
        <w:rPr>
          <w:b/>
          <w:vertAlign w:val="superscript"/>
        </w:rPr>
        <w:t>-pH</w:t>
      </w:r>
    </w:p>
    <w:p w:rsidR="009E630C" w:rsidRDefault="00D52E3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</w:rPr>
        <w:t xml:space="preserve">Iónový súčin vody 1 x 10 </w:t>
      </w:r>
      <w:r w:rsidRPr="00D52E31">
        <w:rPr>
          <w:b/>
          <w:vertAlign w:val="superscript"/>
        </w:rPr>
        <w:t>-14</w:t>
      </w:r>
    </w:p>
    <w:p w:rsidR="00155C5C" w:rsidRDefault="00155C5C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026970" cy="5606290"/>
            <wp:effectExtent l="19050" t="0" r="198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991" cy="5608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C5C" w:rsidRDefault="00155C5C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  <w:r>
        <w:rPr>
          <w:noProof/>
        </w:rPr>
        <w:drawing>
          <wp:inline distT="0" distB="0" distL="0" distR="0">
            <wp:extent cx="5760720" cy="5607599"/>
            <wp:effectExtent l="19050" t="0" r="0" b="0"/>
            <wp:docPr id="5" name="Obrázok 5" descr="http://bio-salud.net/wp-content/uploads/2013/09/ph-espec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o-salud.net/wp-content/uploads/2013/09/ph-espectr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30C" w:rsidRDefault="009E630C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9714B1" w:rsidRDefault="009714B1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825CAC" w:rsidRPr="00825CAC" w:rsidRDefault="00825CAC" w:rsidP="00902B14">
      <w:pPr>
        <w:pStyle w:val="Normlnywebov"/>
        <w:shd w:val="clear" w:color="auto" w:fill="FFFFFF"/>
        <w:spacing w:before="0" w:beforeAutospacing="0" w:after="0" w:afterAutospacing="0" w:line="360" w:lineRule="auto"/>
        <w:rPr>
          <w:bCs/>
        </w:rPr>
      </w:pPr>
    </w:p>
    <w:p w:rsidR="00825CAC" w:rsidRPr="00825CAC" w:rsidRDefault="00825CAC" w:rsidP="00902B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25CAC" w:rsidRPr="00825CAC" w:rsidSect="00536B1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C56" w:rsidRDefault="00590C56" w:rsidP="00BA1089">
      <w:pPr>
        <w:spacing w:after="0" w:line="240" w:lineRule="auto"/>
      </w:pPr>
      <w:r>
        <w:separator/>
      </w:r>
    </w:p>
  </w:endnote>
  <w:endnote w:type="continuationSeparator" w:id="1">
    <w:p w:rsidR="00590C56" w:rsidRDefault="00590C56" w:rsidP="00BA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6467982"/>
      <w:docPartObj>
        <w:docPartGallery w:val="Page Numbers (Bottom of Page)"/>
        <w:docPartUnique/>
      </w:docPartObj>
    </w:sdtPr>
    <w:sdtContent>
      <w:p w:rsidR="00BA1089" w:rsidRDefault="0048468D">
        <w:pPr>
          <w:pStyle w:val="Pta"/>
          <w:jc w:val="center"/>
        </w:pPr>
        <w:r>
          <w:fldChar w:fldCharType="begin"/>
        </w:r>
        <w:r w:rsidR="00BA1089">
          <w:instrText>PAGE   \* MERGEFORMAT</w:instrText>
        </w:r>
        <w:r>
          <w:fldChar w:fldCharType="separate"/>
        </w:r>
        <w:r w:rsidR="005D2D25">
          <w:rPr>
            <w:noProof/>
          </w:rPr>
          <w:t>3</w:t>
        </w:r>
        <w:r>
          <w:fldChar w:fldCharType="end"/>
        </w:r>
      </w:p>
    </w:sdtContent>
  </w:sdt>
  <w:p w:rsidR="00BA1089" w:rsidRDefault="00BA108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C56" w:rsidRDefault="00590C56" w:rsidP="00BA1089">
      <w:pPr>
        <w:spacing w:after="0" w:line="240" w:lineRule="auto"/>
      </w:pPr>
      <w:r>
        <w:separator/>
      </w:r>
    </w:p>
  </w:footnote>
  <w:footnote w:type="continuationSeparator" w:id="1">
    <w:p w:rsidR="00590C56" w:rsidRDefault="00590C56" w:rsidP="00BA1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39C"/>
    <w:multiLevelType w:val="multilevel"/>
    <w:tmpl w:val="8E9C8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B2CF7"/>
    <w:multiLevelType w:val="hybridMultilevel"/>
    <w:tmpl w:val="702CC3BC"/>
    <w:lvl w:ilvl="0" w:tplc="3CCE29F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F821E06"/>
    <w:multiLevelType w:val="multilevel"/>
    <w:tmpl w:val="2326B7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E52F7"/>
    <w:multiLevelType w:val="hybridMultilevel"/>
    <w:tmpl w:val="438CBE9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B733BA"/>
    <w:multiLevelType w:val="multilevel"/>
    <w:tmpl w:val="9E5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37982"/>
    <w:multiLevelType w:val="hybridMultilevel"/>
    <w:tmpl w:val="867CB874"/>
    <w:lvl w:ilvl="0" w:tplc="E3641EFE">
      <w:start w:val="1"/>
      <w:numFmt w:val="bullet"/>
      <w:lvlText w:val="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E0120B"/>
    <w:multiLevelType w:val="hybridMultilevel"/>
    <w:tmpl w:val="759EC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D0B0B"/>
    <w:multiLevelType w:val="hybridMultilevel"/>
    <w:tmpl w:val="DFCE5E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B797E"/>
    <w:multiLevelType w:val="hybridMultilevel"/>
    <w:tmpl w:val="C4AC8008"/>
    <w:lvl w:ilvl="0" w:tplc="AC085F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83047A"/>
    <w:multiLevelType w:val="multilevel"/>
    <w:tmpl w:val="E118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471C1A"/>
    <w:multiLevelType w:val="hybridMultilevel"/>
    <w:tmpl w:val="00200B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23832"/>
    <w:multiLevelType w:val="multilevel"/>
    <w:tmpl w:val="0A3AC6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3A43967"/>
    <w:multiLevelType w:val="multilevel"/>
    <w:tmpl w:val="BA18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236A79"/>
    <w:multiLevelType w:val="hybridMultilevel"/>
    <w:tmpl w:val="EEAAB8DE"/>
    <w:lvl w:ilvl="0" w:tplc="06AE9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449F9"/>
    <w:multiLevelType w:val="multilevel"/>
    <w:tmpl w:val="3042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233A15"/>
    <w:multiLevelType w:val="hybridMultilevel"/>
    <w:tmpl w:val="C6F6545C"/>
    <w:lvl w:ilvl="0" w:tplc="66705832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14"/>
  </w:num>
  <w:num w:numId="7">
    <w:abstractNumId w:val="15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6EF"/>
    <w:rsid w:val="00024984"/>
    <w:rsid w:val="00040D56"/>
    <w:rsid w:val="000434AF"/>
    <w:rsid w:val="00045F9E"/>
    <w:rsid w:val="0006033E"/>
    <w:rsid w:val="0009457B"/>
    <w:rsid w:val="000B64F6"/>
    <w:rsid w:val="00132C5F"/>
    <w:rsid w:val="00155C5C"/>
    <w:rsid w:val="00176DF5"/>
    <w:rsid w:val="00181489"/>
    <w:rsid w:val="001D24D1"/>
    <w:rsid w:val="001D5FA5"/>
    <w:rsid w:val="001F3BFD"/>
    <w:rsid w:val="001F57ED"/>
    <w:rsid w:val="00253D46"/>
    <w:rsid w:val="0029170C"/>
    <w:rsid w:val="002A112E"/>
    <w:rsid w:val="002A410F"/>
    <w:rsid w:val="002B0E22"/>
    <w:rsid w:val="00300BED"/>
    <w:rsid w:val="003C26EF"/>
    <w:rsid w:val="003C73BF"/>
    <w:rsid w:val="003D72B9"/>
    <w:rsid w:val="003E0CDE"/>
    <w:rsid w:val="003F3826"/>
    <w:rsid w:val="003F77EA"/>
    <w:rsid w:val="0042351E"/>
    <w:rsid w:val="00434AB7"/>
    <w:rsid w:val="0048468D"/>
    <w:rsid w:val="00494A82"/>
    <w:rsid w:val="00497A4D"/>
    <w:rsid w:val="004A2726"/>
    <w:rsid w:val="004B52E3"/>
    <w:rsid w:val="004E1DF9"/>
    <w:rsid w:val="00536B1B"/>
    <w:rsid w:val="00566B3B"/>
    <w:rsid w:val="00572173"/>
    <w:rsid w:val="00590C56"/>
    <w:rsid w:val="005D2D25"/>
    <w:rsid w:val="005D7C99"/>
    <w:rsid w:val="005F1568"/>
    <w:rsid w:val="006077AB"/>
    <w:rsid w:val="00626173"/>
    <w:rsid w:val="00654618"/>
    <w:rsid w:val="0066301C"/>
    <w:rsid w:val="00690630"/>
    <w:rsid w:val="00695005"/>
    <w:rsid w:val="006A391D"/>
    <w:rsid w:val="006A40CF"/>
    <w:rsid w:val="006B3BDF"/>
    <w:rsid w:val="006F0E00"/>
    <w:rsid w:val="006F50D1"/>
    <w:rsid w:val="007170FD"/>
    <w:rsid w:val="00731B6A"/>
    <w:rsid w:val="00736278"/>
    <w:rsid w:val="00750775"/>
    <w:rsid w:val="007937D0"/>
    <w:rsid w:val="00807079"/>
    <w:rsid w:val="00825CAC"/>
    <w:rsid w:val="0086775E"/>
    <w:rsid w:val="00874DAE"/>
    <w:rsid w:val="00885CB2"/>
    <w:rsid w:val="008B1D39"/>
    <w:rsid w:val="008B5EE8"/>
    <w:rsid w:val="008C76F7"/>
    <w:rsid w:val="008E4A4A"/>
    <w:rsid w:val="00902B14"/>
    <w:rsid w:val="00930B1F"/>
    <w:rsid w:val="00953213"/>
    <w:rsid w:val="009714B1"/>
    <w:rsid w:val="009C2759"/>
    <w:rsid w:val="009D5B2C"/>
    <w:rsid w:val="009E4161"/>
    <w:rsid w:val="009E630C"/>
    <w:rsid w:val="00A042CC"/>
    <w:rsid w:val="00A7323A"/>
    <w:rsid w:val="00A82532"/>
    <w:rsid w:val="00AC40D8"/>
    <w:rsid w:val="00AE5C8B"/>
    <w:rsid w:val="00B029E8"/>
    <w:rsid w:val="00B05AA9"/>
    <w:rsid w:val="00B25754"/>
    <w:rsid w:val="00B53362"/>
    <w:rsid w:val="00B85C74"/>
    <w:rsid w:val="00B92407"/>
    <w:rsid w:val="00BA1089"/>
    <w:rsid w:val="00BB62B3"/>
    <w:rsid w:val="00BC683B"/>
    <w:rsid w:val="00C31EF8"/>
    <w:rsid w:val="00C326D3"/>
    <w:rsid w:val="00C5735D"/>
    <w:rsid w:val="00C91CB1"/>
    <w:rsid w:val="00CD4CEB"/>
    <w:rsid w:val="00CE1B7B"/>
    <w:rsid w:val="00D13DA5"/>
    <w:rsid w:val="00D1738D"/>
    <w:rsid w:val="00D470A7"/>
    <w:rsid w:val="00D52E31"/>
    <w:rsid w:val="00DA63B4"/>
    <w:rsid w:val="00DD4135"/>
    <w:rsid w:val="00E15D7C"/>
    <w:rsid w:val="00E713AD"/>
    <w:rsid w:val="00E71981"/>
    <w:rsid w:val="00E8374D"/>
    <w:rsid w:val="00E95715"/>
    <w:rsid w:val="00E970EC"/>
    <w:rsid w:val="00EA4361"/>
    <w:rsid w:val="00EA7621"/>
    <w:rsid w:val="00F2456C"/>
    <w:rsid w:val="00F2669D"/>
    <w:rsid w:val="00F422AD"/>
    <w:rsid w:val="00F427C6"/>
    <w:rsid w:val="00F5736A"/>
    <w:rsid w:val="00FA45CB"/>
    <w:rsid w:val="00FB0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6" type="callout" idref="#_x0000_s1036"/>
        <o:r id="V:Rule17" type="callout" idref="#_x0000_s1035"/>
        <o:r id="V:Rule20" type="connector" idref="#_x0000_s1037"/>
        <o:r id="V:Rule21" type="connector" idref="#_x0000_s1049"/>
        <o:r id="V:Rule22" type="connector" idref="#_x0000_s1048"/>
        <o:r id="V:Rule23" type="connector" idref="#_x0000_s1030"/>
        <o:r id="V:Rule24" type="connector" idref="#_x0000_s1038"/>
        <o:r id="V:Rule25" type="connector" idref="#_x0000_s1031"/>
        <o:r id="V:Rule26" type="connector" idref="#_x0000_s1051"/>
        <o:r id="V:Rule27" type="connector" idref="#_x0000_s1041"/>
        <o:r id="V:Rule28" type="connector" idref="#_x0000_s1032"/>
        <o:r id="V:Rule29" type="connector" idref="#_x0000_s1043"/>
        <o:r id="V:Rule30" type="connector" idref="#_x0000_s1046"/>
        <o:r id="V:Rule31" type="connector" idref="#_x0000_s1034"/>
        <o:r id="V:Rule32" type="connector" idref="#_x0000_s1033"/>
        <o:r id="V:Rule33" type="connector" idref="#_x0000_s1050"/>
        <o:r id="V:Rule34" type="connector" idref="#_x0000_s1045"/>
        <o:r id="V:Rule35" type="connector" idref="#_x0000_s1052"/>
        <o:r id="V:Rule3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6B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C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3C26EF"/>
  </w:style>
  <w:style w:type="character" w:styleId="Siln">
    <w:name w:val="Strong"/>
    <w:basedOn w:val="Predvolenpsmoodseku"/>
    <w:uiPriority w:val="22"/>
    <w:qFormat/>
    <w:rsid w:val="003C26E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25CA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0A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470A7"/>
    <w:pPr>
      <w:ind w:left="720"/>
      <w:contextualSpacing/>
    </w:pPr>
  </w:style>
  <w:style w:type="table" w:styleId="Mriekatabuky">
    <w:name w:val="Table Grid"/>
    <w:basedOn w:val="Normlnatabuka"/>
    <w:uiPriority w:val="59"/>
    <w:rsid w:val="00E8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A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1089"/>
  </w:style>
  <w:style w:type="paragraph" w:styleId="Pta">
    <w:name w:val="footer"/>
    <w:basedOn w:val="Normlny"/>
    <w:link w:val="PtaChar"/>
    <w:uiPriority w:val="99"/>
    <w:unhideWhenUsed/>
    <w:rsid w:val="00BA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1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7Nb_hq41S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F16FC-222D-49DF-89DB-B1407E59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Iveta Jakubcová</dc:creator>
  <cp:lastModifiedBy>Mama</cp:lastModifiedBy>
  <cp:revision>62</cp:revision>
  <cp:lastPrinted>2016-05-09T08:42:00Z</cp:lastPrinted>
  <dcterms:created xsi:type="dcterms:W3CDTF">2014-02-24T19:30:00Z</dcterms:created>
  <dcterms:modified xsi:type="dcterms:W3CDTF">2018-02-17T13:55:00Z</dcterms:modified>
</cp:coreProperties>
</file>