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AC3" w:rsidRPr="00621AC3" w:rsidRDefault="00621AC3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</w:rPr>
      </w:pPr>
      <w:r w:rsidRPr="00621AC3">
        <w:rPr>
          <w:b/>
          <w:bCs/>
          <w:sz w:val="28"/>
        </w:rPr>
        <w:t>BIELKOVINY</w:t>
      </w:r>
      <w:r>
        <w:rPr>
          <w:b/>
          <w:bCs/>
          <w:sz w:val="28"/>
        </w:rPr>
        <w:t xml:space="preserve"> (proteíny)</w:t>
      </w:r>
      <w:r w:rsidR="0077391C">
        <w:rPr>
          <w:b/>
          <w:bCs/>
          <w:sz w:val="28"/>
        </w:rPr>
        <w:t>..</w:t>
      </w:r>
      <w:r w:rsidR="0077391C" w:rsidRPr="0077391C">
        <w:rPr>
          <w:b/>
          <w:bCs/>
          <w:color w:val="FF0000"/>
          <w:sz w:val="28"/>
        </w:rPr>
        <w:t xml:space="preserve">peptid, </w:t>
      </w:r>
      <w:proofErr w:type="spellStart"/>
      <w:r w:rsidR="0077391C" w:rsidRPr="0077391C">
        <w:rPr>
          <w:b/>
          <w:bCs/>
          <w:color w:val="FF0000"/>
          <w:sz w:val="28"/>
        </w:rPr>
        <w:t>polypeptid</w:t>
      </w:r>
      <w:proofErr w:type="spellEnd"/>
    </w:p>
    <w:p w:rsidR="00621AC3" w:rsidRPr="00621AC3" w:rsidRDefault="00621AC3" w:rsidP="00621AC3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jc w:val="both"/>
      </w:pPr>
      <w:r>
        <w:t>-  sú p</w:t>
      </w:r>
      <w:r w:rsidR="00074C44" w:rsidRPr="00621AC3">
        <w:t>evné látky</w:t>
      </w:r>
    </w:p>
    <w:p w:rsidR="00074C44" w:rsidRPr="00621AC3" w:rsidRDefault="00621AC3" w:rsidP="00621AC3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jc w:val="both"/>
      </w:pPr>
      <w:r>
        <w:t>-  sú r</w:t>
      </w:r>
      <w:r w:rsidR="00074C44" w:rsidRPr="00621AC3">
        <w:t>ozpustné vo vodných roztokoch v závislosti od ich štruktúry</w:t>
      </w:r>
    </w:p>
    <w:p w:rsidR="00621AC3" w:rsidRDefault="00621AC3" w:rsidP="00621AC3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jc w:val="both"/>
      </w:pPr>
      <w:r>
        <w:t>-  a</w:t>
      </w:r>
      <w:r w:rsidR="00074C44" w:rsidRPr="00621AC3">
        <w:t>k sú rozpustné tvoria koloidné roztoky</w:t>
      </w:r>
    </w:p>
    <w:p w:rsidR="00074C44" w:rsidRPr="00621AC3" w:rsidRDefault="00621AC3" w:rsidP="00621AC3">
      <w:pPr>
        <w:pStyle w:val="Normlnywebov"/>
        <w:shd w:val="clear" w:color="auto" w:fill="FFFFFF"/>
        <w:spacing w:before="0" w:beforeAutospacing="0" w:after="0" w:afterAutospacing="0" w:line="360" w:lineRule="auto"/>
        <w:ind w:left="360"/>
        <w:jc w:val="both"/>
      </w:pPr>
      <w:r>
        <w:t>-</w:t>
      </w:r>
      <w:r>
        <w:rPr>
          <w:rStyle w:val="apple-converted-space"/>
        </w:rPr>
        <w:t xml:space="preserve">  ú</w:t>
      </w:r>
      <w:r w:rsidR="00074C44" w:rsidRPr="00621AC3">
        <w:t>činkom tepla, kyselín, zásad alebo pod vplyvom ožiarenia dochádza k denaturácii.</w:t>
      </w:r>
    </w:p>
    <w:p w:rsidR="00621AC3" w:rsidRPr="00621AC3" w:rsidRDefault="00621AC3" w:rsidP="00621AC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Vlastnosti bielkovín</w:t>
      </w:r>
      <w:r w:rsidRPr="00621AC3">
        <w:t xml:space="preserve"> - závisia od ich štruktúry a sú základom pri určovaní ich funkcie v organizme.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</w:rPr>
        <w:t>Denaturácia</w:t>
      </w:r>
      <w:r w:rsidRPr="00621AC3">
        <w:rPr>
          <w:rStyle w:val="apple-converted-space"/>
          <w:b/>
          <w:bCs/>
        </w:rPr>
        <w:t> </w:t>
      </w:r>
      <w:r w:rsidRPr="00621AC3">
        <w:t>je proces, pri ktorom bielkovina stráca svoju biologickú aktivitu.</w:t>
      </w:r>
      <w:r w:rsidR="00621AC3">
        <w:t xml:space="preserve"> (v</w:t>
      </w:r>
      <w:r w:rsidRPr="00621AC3">
        <w:t>yužívame pri každodennom živote, pri úprave jedál</w:t>
      </w:r>
      <w:r w:rsidR="00621AC3">
        <w:t>)</w:t>
      </w:r>
      <w:r w:rsidRPr="00621AC3">
        <w:t xml:space="preserve">. Denaturované – tepelne spracované bielkoviny sú pre ľudský organizmus ľahšie stráviteľné. Denaturácia môže byť vratná – reverzibilná alebo nevratná - </w:t>
      </w:r>
      <w:proofErr w:type="spellStart"/>
      <w:r w:rsidRPr="00621AC3">
        <w:t>irevezibilná</w:t>
      </w:r>
      <w:proofErr w:type="spellEnd"/>
      <w:r w:rsidRPr="00621AC3">
        <w:t xml:space="preserve">. Ako nám už aj názov napovedá, v prípade vratnej denaturácie môže dôjsť k obnoveniu pôvodnej štruktúry bielkoviny. Proces vratnej denaturácie – </w:t>
      </w:r>
      <w:proofErr w:type="spellStart"/>
      <w:r w:rsidRPr="00621AC3">
        <w:t>renaturácie</w:t>
      </w:r>
      <w:proofErr w:type="spellEnd"/>
      <w:r w:rsidRPr="00621AC3">
        <w:t xml:space="preserve"> prebieha za špeciálnych podmienok.</w:t>
      </w:r>
      <w:r w:rsidRPr="00621AC3">
        <w:rPr>
          <w:rStyle w:val="apple-converted-space"/>
        </w:rPr>
        <w:t> </w:t>
      </w:r>
    </w:p>
    <w:p w:rsidR="00C62873" w:rsidRPr="00621AC3" w:rsidRDefault="00C62873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Charakteristika</w:t>
      </w:r>
      <w:r>
        <w:rPr>
          <w:b/>
          <w:bCs/>
        </w:rPr>
        <w:t xml:space="preserve"> bielkovín:</w:t>
      </w:r>
    </w:p>
    <w:p w:rsidR="00C62873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sú prírodné makromolekulové látky, </w:t>
      </w:r>
    </w:p>
    <w:p w:rsidR="00C62873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štruktúra je tvorená aminokyselinami, ktoré sú navzájom pospájané </w:t>
      </w:r>
      <w:r w:rsidRPr="00C62873">
        <w:rPr>
          <w:b/>
        </w:rPr>
        <w:t>peptidovou</w:t>
      </w:r>
      <w:r w:rsidRPr="00621AC3">
        <w:t xml:space="preserve"> väzbou ( sú tvorené z viac ako 100 </w:t>
      </w:r>
      <w:proofErr w:type="spellStart"/>
      <w:r w:rsidRPr="00621AC3">
        <w:t>aminokyselinových</w:t>
      </w:r>
      <w:proofErr w:type="spellEnd"/>
      <w:r w:rsidRPr="00621AC3">
        <w:t xml:space="preserve"> zvyškov ). </w:t>
      </w:r>
    </w:p>
    <w:p w:rsidR="00C62873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>Sú základnou stavebnou hmotou, ktorá sa nachádza vo všetkých bunkách živých organizmov. Bielkoviny tvoria 18% ľudského tela.</w:t>
      </w:r>
    </w:p>
    <w:p w:rsidR="00C62873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Schopnosť </w:t>
      </w:r>
      <w:r w:rsidRPr="00E94726">
        <w:rPr>
          <w:b/>
        </w:rPr>
        <w:t>tvoriť</w:t>
      </w:r>
      <w:r w:rsidRPr="00621AC3">
        <w:t xml:space="preserve"> bielkoviny majú len rastliny, živočíchy ich prijímajú v potrave. </w:t>
      </w:r>
    </w:p>
    <w:p w:rsidR="00C62873" w:rsidRPr="00621AC3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V tráviacom trakte sú bielkoviny rozložené na </w:t>
      </w:r>
      <w:r>
        <w:t>AK</w:t>
      </w:r>
      <w:r w:rsidRPr="00621AC3">
        <w:t>, z ktorých si organizmus vytvára svoje špecifické bielkoviny.</w:t>
      </w:r>
    </w:p>
    <w:p w:rsidR="00C62873" w:rsidRPr="002961E4" w:rsidRDefault="00C62873" w:rsidP="00C62873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621AC3">
        <w:t>Príklady aminokyselín, ktoré tvoria proteíny:</w:t>
      </w:r>
      <w:r>
        <w:t xml:space="preserve"> </w:t>
      </w:r>
      <w:r w:rsidRPr="002961E4">
        <w:rPr>
          <w:b/>
        </w:rPr>
        <w:t>( bude tabuľka GK !!!)</w:t>
      </w:r>
    </w:p>
    <w:p w:rsidR="00C62873" w:rsidRPr="00621AC3" w:rsidRDefault="00631E6E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hyperlink r:id="rId7" w:history="1">
        <w:r w:rsidR="00C62873" w:rsidRPr="00621AC3">
          <w:rPr>
            <w:rStyle w:val="Hypertextovprepojenie"/>
            <w:color w:val="auto"/>
          </w:rPr>
          <w:t>glycín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(Gly),</w:t>
      </w:r>
      <w:r w:rsidR="00C62873" w:rsidRPr="00621AC3">
        <w:rPr>
          <w:rStyle w:val="apple-converted-space"/>
        </w:rPr>
        <w:t> </w:t>
      </w:r>
      <w:hyperlink r:id="rId8" w:history="1">
        <w:r w:rsidR="00C62873" w:rsidRPr="00621AC3">
          <w:rPr>
            <w:rStyle w:val="Hypertextovprepojenie"/>
            <w:color w:val="auto"/>
          </w:rPr>
          <w:t>alanín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(Ala),</w:t>
      </w:r>
      <w:r w:rsidR="00C62873" w:rsidRPr="00621AC3">
        <w:rPr>
          <w:rStyle w:val="apple-converted-space"/>
        </w:rPr>
        <w:t> </w:t>
      </w:r>
      <w:hyperlink r:id="rId9" w:history="1">
        <w:r w:rsidR="00C62873" w:rsidRPr="00621AC3">
          <w:rPr>
            <w:rStyle w:val="Hypertextovprepojenie"/>
            <w:color w:val="auto"/>
          </w:rPr>
          <w:t>valín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(Val),</w:t>
      </w:r>
      <w:r w:rsidR="00C62873" w:rsidRPr="00621AC3">
        <w:rPr>
          <w:rStyle w:val="apple-converted-space"/>
        </w:rPr>
        <w:t> </w:t>
      </w:r>
      <w:hyperlink r:id="rId10" w:history="1">
        <w:r w:rsidR="00C62873" w:rsidRPr="00621AC3">
          <w:rPr>
            <w:rStyle w:val="Hypertextovprepojenie"/>
            <w:color w:val="auto"/>
          </w:rPr>
          <w:t>leucín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(Leu),</w:t>
      </w:r>
      <w:r w:rsidR="00C62873" w:rsidRPr="00621AC3">
        <w:rPr>
          <w:rStyle w:val="apple-converted-space"/>
        </w:rPr>
        <w:t> </w:t>
      </w:r>
      <w:hyperlink r:id="rId11" w:history="1">
        <w:r w:rsidR="00C62873" w:rsidRPr="00621AC3">
          <w:rPr>
            <w:rStyle w:val="Hypertextovprepojenie"/>
            <w:color w:val="auto"/>
          </w:rPr>
          <w:t>izoleucín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(Ile),</w:t>
      </w:r>
      <w:r w:rsidR="00C62873" w:rsidRPr="00621AC3">
        <w:rPr>
          <w:rStyle w:val="apple-converted-space"/>
        </w:rPr>
        <w:t> </w:t>
      </w:r>
      <w:hyperlink r:id="rId12" w:history="1">
        <w:r w:rsidR="00C62873" w:rsidRPr="00621AC3">
          <w:rPr>
            <w:rStyle w:val="Hypertextovprepojenie"/>
            <w:color w:val="auto"/>
          </w:rPr>
          <w:t>fenylalanín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(Phe),</w:t>
      </w:r>
      <w:r w:rsidR="00C62873" w:rsidRPr="00621AC3">
        <w:rPr>
          <w:rStyle w:val="apple-converted-space"/>
        </w:rPr>
        <w:t> </w:t>
      </w:r>
      <w:hyperlink r:id="rId13" w:history="1">
        <w:r w:rsidR="00C62873" w:rsidRPr="00621AC3">
          <w:rPr>
            <w:rStyle w:val="Hypertextovprepojenie"/>
            <w:color w:val="auto"/>
          </w:rPr>
          <w:t>prolín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(Pro),</w:t>
      </w:r>
      <w:r w:rsidR="00C62873" w:rsidRPr="00621AC3">
        <w:rPr>
          <w:rStyle w:val="apple-converted-space"/>
        </w:rPr>
        <w:t> </w:t>
      </w:r>
      <w:hyperlink r:id="rId14" w:history="1">
        <w:r w:rsidR="00C62873" w:rsidRPr="00621AC3">
          <w:rPr>
            <w:rStyle w:val="Hypertextovprepojenie"/>
            <w:color w:val="auto"/>
          </w:rPr>
          <w:t>serín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(Ser),</w:t>
      </w:r>
      <w:hyperlink r:id="rId15" w:history="1">
        <w:r w:rsidR="00C62873" w:rsidRPr="00621AC3">
          <w:rPr>
            <w:rStyle w:val="Hypertextovprepojenie"/>
            <w:color w:val="auto"/>
          </w:rPr>
          <w:t>treonín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(Thr),</w:t>
      </w:r>
      <w:r w:rsidR="00C62873" w:rsidRPr="00621AC3">
        <w:rPr>
          <w:rStyle w:val="apple-converted-space"/>
        </w:rPr>
        <w:t> </w:t>
      </w:r>
      <w:hyperlink r:id="rId16" w:history="1">
        <w:r w:rsidR="00C62873" w:rsidRPr="00621AC3">
          <w:rPr>
            <w:rStyle w:val="Hypertextovprepojenie"/>
            <w:color w:val="auto"/>
          </w:rPr>
          <w:t>cysteín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(Cys),</w:t>
      </w:r>
      <w:r w:rsidR="00C62873" w:rsidRPr="00621AC3">
        <w:rPr>
          <w:rStyle w:val="apple-converted-space"/>
        </w:rPr>
        <w:t> </w:t>
      </w:r>
      <w:hyperlink r:id="rId17" w:history="1">
        <w:r w:rsidR="00C62873" w:rsidRPr="00621AC3">
          <w:rPr>
            <w:rStyle w:val="Hypertextovprepojenie"/>
            <w:color w:val="auto"/>
          </w:rPr>
          <w:t>metionín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(Met),</w:t>
      </w:r>
      <w:r w:rsidR="00C62873" w:rsidRPr="00621AC3">
        <w:rPr>
          <w:rStyle w:val="apple-converted-space"/>
        </w:rPr>
        <w:t> </w:t>
      </w:r>
      <w:hyperlink r:id="rId18" w:history="1">
        <w:r w:rsidR="00C62873" w:rsidRPr="00621AC3">
          <w:rPr>
            <w:rStyle w:val="Hypertextovprepojenie"/>
            <w:color w:val="auto"/>
          </w:rPr>
          <w:t>tryptofán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(Trp),</w:t>
      </w:r>
      <w:r w:rsidR="00C62873" w:rsidRPr="00621AC3">
        <w:rPr>
          <w:rStyle w:val="apple-converted-space"/>
        </w:rPr>
        <w:t> </w:t>
      </w:r>
      <w:hyperlink r:id="rId19" w:history="1">
        <w:r w:rsidR="00C62873" w:rsidRPr="00621AC3">
          <w:rPr>
            <w:rStyle w:val="Hypertextovprepojenie"/>
            <w:color w:val="auto"/>
          </w:rPr>
          <w:t>tyrozín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(Tyr),</w:t>
      </w:r>
      <w:r w:rsidR="00C62873" w:rsidRPr="00621AC3">
        <w:rPr>
          <w:rStyle w:val="apple-converted-space"/>
        </w:rPr>
        <w:t> </w:t>
      </w:r>
      <w:hyperlink r:id="rId20" w:history="1">
        <w:r w:rsidR="00C62873" w:rsidRPr="00621AC3">
          <w:rPr>
            <w:rStyle w:val="Hypertextovprepojenie"/>
            <w:color w:val="auto"/>
          </w:rPr>
          <w:t>asparagín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(Asn),</w:t>
      </w:r>
      <w:r w:rsidR="00C62873" w:rsidRPr="00621AC3">
        <w:rPr>
          <w:rStyle w:val="apple-converted-space"/>
        </w:rPr>
        <w:t> </w:t>
      </w:r>
      <w:hyperlink r:id="rId21" w:history="1">
        <w:r w:rsidR="00C62873" w:rsidRPr="00621AC3">
          <w:rPr>
            <w:rStyle w:val="Hypertextovprepojenie"/>
            <w:color w:val="auto"/>
          </w:rPr>
          <w:t>glutamín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(Gln),</w:t>
      </w:r>
      <w:hyperlink r:id="rId22" w:history="1">
        <w:r w:rsidR="00C62873" w:rsidRPr="00621AC3">
          <w:rPr>
            <w:rStyle w:val="Hypertextovprepojenie"/>
            <w:color w:val="auto"/>
          </w:rPr>
          <w:t xml:space="preserve">kyselina </w:t>
        </w:r>
        <w:r w:rsidR="00C62873">
          <w:rPr>
            <w:rStyle w:val="Hypertextovprepojenie"/>
            <w:color w:val="auto"/>
          </w:rPr>
          <w:tab/>
        </w:r>
        <w:r w:rsidR="00C62873" w:rsidRPr="00621AC3">
          <w:rPr>
            <w:rStyle w:val="Hypertextovprepojenie"/>
            <w:color w:val="auto"/>
          </w:rPr>
          <w:t>asparágová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</w:t>
      </w:r>
      <w:proofErr w:type="spellStart"/>
      <w:r w:rsidR="00C62873" w:rsidRPr="00621AC3">
        <w:t>Asp</w:t>
      </w:r>
      <w:proofErr w:type="spellEnd"/>
      <w:r w:rsidR="00C62873" w:rsidRPr="00621AC3">
        <w:t>),</w:t>
      </w:r>
      <w:r w:rsidR="00C62873" w:rsidRPr="00621AC3">
        <w:rPr>
          <w:rStyle w:val="apple-converted-space"/>
        </w:rPr>
        <w:t> </w:t>
      </w:r>
      <w:hyperlink r:id="rId23" w:history="1">
        <w:r w:rsidR="00C62873" w:rsidRPr="00621AC3">
          <w:rPr>
            <w:rStyle w:val="Hypertextovprepojenie"/>
            <w:color w:val="auto"/>
          </w:rPr>
          <w:t>kyselina glutámová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</w:t>
      </w:r>
      <w:proofErr w:type="spellStart"/>
      <w:r w:rsidR="00C62873" w:rsidRPr="00621AC3">
        <w:t>Glu</w:t>
      </w:r>
      <w:proofErr w:type="spellEnd"/>
      <w:r w:rsidR="00C62873" w:rsidRPr="00621AC3">
        <w:t>),</w:t>
      </w:r>
      <w:r w:rsidR="00C62873" w:rsidRPr="00621AC3">
        <w:rPr>
          <w:rStyle w:val="apple-converted-space"/>
        </w:rPr>
        <w:t> </w:t>
      </w:r>
      <w:hyperlink r:id="rId24" w:history="1">
        <w:r w:rsidR="00C62873" w:rsidRPr="00621AC3">
          <w:rPr>
            <w:rStyle w:val="Hypertextovprepojenie"/>
            <w:color w:val="auto"/>
          </w:rPr>
          <w:t>lyzín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</w:t>
      </w:r>
      <w:proofErr w:type="spellStart"/>
      <w:r w:rsidR="00C62873" w:rsidRPr="00621AC3">
        <w:t>Lys</w:t>
      </w:r>
      <w:proofErr w:type="spellEnd"/>
      <w:r w:rsidR="00C62873" w:rsidRPr="00621AC3">
        <w:t>),</w:t>
      </w:r>
      <w:r w:rsidR="00C62873" w:rsidRPr="00621AC3">
        <w:rPr>
          <w:rStyle w:val="apple-converted-space"/>
        </w:rPr>
        <w:t> </w:t>
      </w:r>
      <w:hyperlink r:id="rId25" w:history="1">
        <w:r w:rsidR="00C62873" w:rsidRPr="00621AC3">
          <w:rPr>
            <w:rStyle w:val="Hypertextovprepojenie"/>
            <w:color w:val="auto"/>
          </w:rPr>
          <w:t>arginín</w:t>
        </w:r>
      </w:hyperlink>
      <w:r w:rsidR="00C62873" w:rsidRPr="00621AC3">
        <w:rPr>
          <w:rStyle w:val="apple-converted-space"/>
        </w:rPr>
        <w:t> </w:t>
      </w:r>
      <w:r w:rsidR="00C62873" w:rsidRPr="00621AC3">
        <w:t>(</w:t>
      </w:r>
      <w:proofErr w:type="spellStart"/>
      <w:r w:rsidR="00C62873" w:rsidRPr="00621AC3">
        <w:t>Arg</w:t>
      </w:r>
      <w:proofErr w:type="spellEnd"/>
      <w:r w:rsidR="00C62873" w:rsidRPr="00621AC3">
        <w:t>),</w:t>
      </w:r>
      <w:r w:rsidR="00C62873" w:rsidRPr="00621AC3">
        <w:rPr>
          <w:rStyle w:val="apple-converted-space"/>
        </w:rPr>
        <w:t> </w:t>
      </w:r>
      <w:proofErr w:type="spellStart"/>
      <w:r w:rsidR="00C62873" w:rsidRPr="00621AC3">
        <w:rPr>
          <w:u w:val="single"/>
        </w:rPr>
        <w:fldChar w:fldCharType="begin"/>
      </w:r>
      <w:r w:rsidR="00C62873" w:rsidRPr="00621AC3">
        <w:rPr>
          <w:u w:val="single"/>
        </w:rPr>
        <w:instrText xml:space="preserve"> HYPERLINK "http://sk.wikipedia.org/w/index.php?title=Histid%C3%ADn&amp;action=edit&amp;redlink=1" </w:instrText>
      </w:r>
      <w:r w:rsidR="00C62873" w:rsidRPr="00621AC3">
        <w:rPr>
          <w:u w:val="single"/>
        </w:rPr>
        <w:fldChar w:fldCharType="separate"/>
      </w:r>
      <w:r w:rsidR="00C62873" w:rsidRPr="00621AC3">
        <w:rPr>
          <w:rStyle w:val="Hypertextovprepojenie"/>
          <w:color w:val="auto"/>
        </w:rPr>
        <w:t>histidín</w:t>
      </w:r>
      <w:proofErr w:type="spellEnd"/>
      <w:r w:rsidR="00C62873" w:rsidRPr="00621AC3">
        <w:rPr>
          <w:u w:val="single"/>
        </w:rPr>
        <w:fldChar w:fldCharType="end"/>
      </w:r>
      <w:r w:rsidR="00C62873" w:rsidRPr="00621AC3">
        <w:rPr>
          <w:rStyle w:val="apple-converted-space"/>
        </w:rPr>
        <w:t> </w:t>
      </w:r>
      <w:r w:rsidR="00C62873" w:rsidRPr="00621AC3">
        <w:t>(</w:t>
      </w:r>
      <w:proofErr w:type="spellStart"/>
      <w:r w:rsidR="00C62873" w:rsidRPr="00621AC3">
        <w:t>His</w:t>
      </w:r>
      <w:proofErr w:type="spellEnd"/>
      <w:r w:rsidR="00C62873" w:rsidRPr="00621AC3">
        <w:t>).</w:t>
      </w:r>
    </w:p>
    <w:p w:rsidR="00C62873" w:rsidRPr="00621AC3" w:rsidRDefault="00C62873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C62873" w:rsidRDefault="00C62873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Pre porovnanie: Bielkoviny majú molekulovú hmotnosť vyššiu ako 10 000, na rozdiel od peptidov, ktoré majú molekulovú hmotnosť nižšiu ako 10</w:t>
      </w:r>
      <w:r>
        <w:t> </w:t>
      </w:r>
      <w:r w:rsidRPr="00621AC3">
        <w:t>000.</w:t>
      </w:r>
    </w:p>
    <w:p w:rsidR="00C62873" w:rsidRDefault="00C62873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C62873" w:rsidRPr="00E94726" w:rsidRDefault="00C62873" w:rsidP="00C6287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621AC3">
        <w:rPr>
          <w:b/>
        </w:rPr>
        <w:t>Funkcie bielkovín: </w:t>
      </w:r>
      <w:r w:rsidRPr="00621AC3">
        <w:rPr>
          <w:shd w:val="clear" w:color="auto" w:fill="FFFFFF"/>
        </w:rPr>
        <w:t> </w:t>
      </w:r>
    </w:p>
    <w:p w:rsidR="00C62873" w:rsidRPr="00621AC3" w:rsidRDefault="00C62873" w:rsidP="00C62873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rPr>
          <w:rStyle w:val="Vrazn"/>
        </w:rPr>
        <w:lastRenderedPageBreak/>
        <w:t>Stavebn</w:t>
      </w:r>
      <w:r>
        <w:rPr>
          <w:rStyle w:val="Vrazn"/>
        </w:rPr>
        <w:t>á</w:t>
      </w:r>
      <w:r w:rsidRPr="00621AC3">
        <w:rPr>
          <w:rStyle w:val="apple-converted-space"/>
          <w:b/>
          <w:bCs/>
        </w:rPr>
        <w:t> </w:t>
      </w:r>
      <w:r w:rsidRPr="00621AC3">
        <w:t>– sú stavebnými látkami, napríklad keratín alebo kolagén. Bielkoviny sa podieľajú na stavbe kostí, svalov, vlasov, kože, nechtov a podobne. Sú súčasťou bunkových membrán.</w:t>
      </w:r>
    </w:p>
    <w:p w:rsidR="00C62873" w:rsidRPr="00621AC3" w:rsidRDefault="00C62873" w:rsidP="00C62873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rPr>
          <w:rStyle w:val="Vrazn"/>
        </w:rPr>
        <w:t>Katalytick</w:t>
      </w:r>
      <w:r>
        <w:rPr>
          <w:rStyle w:val="Vrazn"/>
        </w:rPr>
        <w:t>á</w:t>
      </w:r>
      <w:r w:rsidRPr="00621AC3">
        <w:rPr>
          <w:rStyle w:val="apple-converted-space"/>
          <w:b/>
          <w:bCs/>
        </w:rPr>
        <w:t> </w:t>
      </w:r>
      <w:r w:rsidRPr="00621AC3">
        <w:t xml:space="preserve">– sú súčasťou enzýmov, ktoré </w:t>
      </w:r>
      <w:proofErr w:type="spellStart"/>
      <w:r w:rsidRPr="00621AC3">
        <w:t>katalyzujú</w:t>
      </w:r>
      <w:proofErr w:type="spellEnd"/>
      <w:r w:rsidRPr="00621AC3">
        <w:t xml:space="preserve"> v živých organizmoch biochemické reakcie.</w:t>
      </w:r>
    </w:p>
    <w:p w:rsidR="00C62873" w:rsidRPr="00621AC3" w:rsidRDefault="00C62873" w:rsidP="00C62873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rPr>
          <w:rStyle w:val="Vrazn"/>
        </w:rPr>
        <w:t>Regulačn</w:t>
      </w:r>
      <w:r>
        <w:rPr>
          <w:rStyle w:val="Vrazn"/>
        </w:rPr>
        <w:t>á</w:t>
      </w:r>
      <w:r w:rsidRPr="00621AC3">
        <w:rPr>
          <w:rStyle w:val="apple-converted-space"/>
          <w:b/>
          <w:bCs/>
        </w:rPr>
        <w:t> </w:t>
      </w:r>
      <w:r w:rsidRPr="00621AC3">
        <w:t>– bielkoviny sú súčasťou hormónov</w:t>
      </w:r>
    </w:p>
    <w:p w:rsidR="00C62873" w:rsidRPr="00621AC3" w:rsidRDefault="00C62873" w:rsidP="00C62873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rPr>
          <w:rStyle w:val="Vrazn"/>
        </w:rPr>
        <w:t>Obrann</w:t>
      </w:r>
      <w:r>
        <w:rPr>
          <w:rStyle w:val="Vrazn"/>
        </w:rPr>
        <w:t>á</w:t>
      </w:r>
      <w:r w:rsidRPr="00621AC3">
        <w:rPr>
          <w:rStyle w:val="apple-converted-space"/>
          <w:b/>
          <w:bCs/>
        </w:rPr>
        <w:t> </w:t>
      </w:r>
      <w:r w:rsidRPr="00621AC3">
        <w:t>– imunita je závislá od prítomnosti bielkovín, pretože bielkoviny sú súčasťou protilátok</w:t>
      </w:r>
    </w:p>
    <w:p w:rsidR="00C62873" w:rsidRPr="00621AC3" w:rsidRDefault="00C62873" w:rsidP="00C62873">
      <w:pPr>
        <w:pStyle w:val="Normlnywebov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rPr>
          <w:rStyle w:val="Vrazn"/>
        </w:rPr>
        <w:t>Transportn</w:t>
      </w:r>
      <w:r>
        <w:rPr>
          <w:rStyle w:val="Vrazn"/>
        </w:rPr>
        <w:t>á</w:t>
      </w:r>
      <w:r w:rsidRPr="00621AC3">
        <w:rPr>
          <w:rStyle w:val="apple-converted-space"/>
          <w:b/>
          <w:bCs/>
        </w:rPr>
        <w:t> </w:t>
      </w:r>
      <w:r w:rsidRPr="00621AC3">
        <w:t>– napríklad hemoglobín je bielkovinového pôvodu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Bielkoviny delíme na:</w:t>
      </w:r>
    </w:p>
    <w:p w:rsidR="00074C44" w:rsidRPr="00621AC3" w:rsidRDefault="000D4106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 </w:t>
      </w:r>
    </w:p>
    <w:p w:rsidR="00074C44" w:rsidRPr="00371B8C" w:rsidRDefault="00074C44" w:rsidP="00074C44">
      <w:pPr>
        <w:pStyle w:val="Normlnywebov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 w:val="28"/>
        </w:rPr>
      </w:pPr>
      <w:r w:rsidRPr="00621AC3">
        <w:rPr>
          <w:rStyle w:val="Vrazn"/>
          <w:sz w:val="28"/>
        </w:rPr>
        <w:t>Jednoduché</w:t>
      </w:r>
      <w:r w:rsidRPr="00621AC3">
        <w:rPr>
          <w:rStyle w:val="apple-converted-space"/>
          <w:b/>
          <w:bCs/>
          <w:sz w:val="28"/>
        </w:rPr>
        <w:t> </w:t>
      </w:r>
      <w:r w:rsidRPr="00621AC3">
        <w:rPr>
          <w:rStyle w:val="Vrazn"/>
          <w:sz w:val="28"/>
        </w:rPr>
        <w:t xml:space="preserve">- hydrolýzou poskytujú len </w:t>
      </w:r>
      <w:r w:rsidRPr="00371B8C">
        <w:rPr>
          <w:rStyle w:val="Vrazn"/>
          <w:color w:val="FF0000"/>
          <w:sz w:val="28"/>
        </w:rPr>
        <w:t>aminokyseliny.</w:t>
      </w:r>
    </w:p>
    <w:p w:rsidR="00371B8C" w:rsidRDefault="00074C44" w:rsidP="00074C44">
      <w:pPr>
        <w:pStyle w:val="Normlnywebov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Fibrilárne</w:t>
      </w:r>
      <w:proofErr w:type="spellEnd"/>
      <w:r w:rsidRPr="00621AC3">
        <w:rPr>
          <w:rStyle w:val="Vrazn"/>
        </w:rPr>
        <w:t xml:space="preserve"> bielkoviny</w:t>
      </w:r>
      <w:r w:rsidRPr="00621AC3">
        <w:rPr>
          <w:rStyle w:val="apple-converted-space"/>
        </w:rPr>
        <w:t> </w:t>
      </w:r>
      <w:r w:rsidRPr="00621AC3">
        <w:t xml:space="preserve">– </w:t>
      </w:r>
      <w:proofErr w:type="spellStart"/>
      <w:r w:rsidRPr="00621AC3">
        <w:t>skleroproteíny</w:t>
      </w:r>
      <w:proofErr w:type="spellEnd"/>
      <w:r w:rsidRPr="00621AC3">
        <w:t xml:space="preserve">. </w:t>
      </w:r>
    </w:p>
    <w:p w:rsidR="00371B8C" w:rsidRDefault="00074C44" w:rsidP="00371B8C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Majú vláknitú štruktúru, </w:t>
      </w:r>
    </w:p>
    <w:p w:rsidR="00371B8C" w:rsidRDefault="00074C44" w:rsidP="00371B8C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vo vode sa nerozpúšťajú, </w:t>
      </w:r>
    </w:p>
    <w:p w:rsidR="00371B8C" w:rsidRDefault="00371B8C" w:rsidP="00371B8C">
      <w:pPr>
        <w:pStyle w:val="Normlnywebov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jc w:val="both"/>
      </w:pPr>
      <w:r>
        <w:t xml:space="preserve">majú </w:t>
      </w:r>
      <w:r w:rsidR="00074C44" w:rsidRPr="00621AC3">
        <w:t xml:space="preserve">dôležitú </w:t>
      </w:r>
      <w:r w:rsidR="00074C44" w:rsidRPr="00371B8C">
        <w:rPr>
          <w:u w:val="single"/>
        </w:rPr>
        <w:t>stavebnú</w:t>
      </w:r>
      <w:r w:rsidR="00074C44" w:rsidRPr="00621AC3">
        <w:t xml:space="preserve"> funkciu. </w:t>
      </w:r>
    </w:p>
    <w:p w:rsidR="00371B8C" w:rsidRDefault="00074C44" w:rsidP="00371B8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 w:rsidRPr="00621AC3">
        <w:t>Patrí sem:</w:t>
      </w:r>
      <w:r w:rsidRPr="00621AC3">
        <w:rPr>
          <w:rStyle w:val="apple-converted-space"/>
        </w:rPr>
        <w:t> </w:t>
      </w:r>
    </w:p>
    <w:p w:rsidR="002961E4" w:rsidRDefault="00074C44" w:rsidP="00371B8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</w:rPr>
        <w:t>kolagén</w:t>
      </w:r>
      <w:r w:rsidRPr="00621AC3">
        <w:rPr>
          <w:rStyle w:val="apple-converted-space"/>
          <w:b/>
          <w:bCs/>
        </w:rPr>
        <w:t> </w:t>
      </w:r>
      <w:r w:rsidR="002961E4">
        <w:rPr>
          <w:rStyle w:val="apple-converted-space"/>
          <w:b/>
          <w:bCs/>
        </w:rPr>
        <w:t xml:space="preserve">- </w:t>
      </w:r>
      <w:r w:rsidRPr="00621AC3">
        <w:t>v koži, je súčasťou vlasov, v kostiach,</w:t>
      </w:r>
    </w:p>
    <w:p w:rsidR="002961E4" w:rsidRDefault="00074C44" w:rsidP="00371B8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</w:rPr>
        <w:t>keratín</w:t>
      </w:r>
      <w:r w:rsidRPr="00621AC3">
        <w:rPr>
          <w:rStyle w:val="apple-converted-space"/>
          <w:b/>
          <w:bCs/>
        </w:rPr>
        <w:t> </w:t>
      </w:r>
      <w:r w:rsidR="002961E4">
        <w:rPr>
          <w:rStyle w:val="apple-converted-space"/>
          <w:b/>
          <w:bCs/>
        </w:rPr>
        <w:t xml:space="preserve">- </w:t>
      </w:r>
      <w:r w:rsidRPr="00621AC3">
        <w:t>nachádza sa vo vlasoch, v nechtoch,</w:t>
      </w:r>
    </w:p>
    <w:p w:rsidR="00371B8C" w:rsidRDefault="00371B8C" w:rsidP="00371B8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371B8C">
        <w:rPr>
          <w:b/>
        </w:rPr>
        <w:t>elastín</w:t>
      </w:r>
      <w:proofErr w:type="spellEnd"/>
      <w:r>
        <w:t xml:space="preserve"> – nachádza sa v cievach a šľachách</w:t>
      </w:r>
    </w:p>
    <w:p w:rsidR="00074C44" w:rsidRPr="00371B8C" w:rsidRDefault="00074C44" w:rsidP="00371B8C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color w:val="00B050"/>
        </w:rPr>
      </w:pPr>
      <w:proofErr w:type="spellStart"/>
      <w:r w:rsidRPr="00371B8C">
        <w:rPr>
          <w:rStyle w:val="Vrazn"/>
          <w:color w:val="00B050"/>
        </w:rPr>
        <w:t>fibroín</w:t>
      </w:r>
      <w:proofErr w:type="spellEnd"/>
      <w:r w:rsidRPr="00371B8C">
        <w:rPr>
          <w:rStyle w:val="apple-converted-space"/>
          <w:b/>
          <w:bCs/>
          <w:color w:val="00B050"/>
        </w:rPr>
        <w:t> </w:t>
      </w:r>
      <w:r w:rsidR="002961E4" w:rsidRPr="00371B8C">
        <w:rPr>
          <w:rStyle w:val="apple-converted-space"/>
          <w:b/>
          <w:bCs/>
          <w:color w:val="00B050"/>
        </w:rPr>
        <w:t>-</w:t>
      </w:r>
      <w:r w:rsidRPr="00371B8C">
        <w:rPr>
          <w:color w:val="00B050"/>
        </w:rPr>
        <w:t xml:space="preserve"> nachádza sa v prírodnom hodvábe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371B8C" w:rsidRDefault="00074C44" w:rsidP="00074C44">
      <w:pPr>
        <w:pStyle w:val="Normlnywebov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Globulárne</w:t>
      </w:r>
      <w:proofErr w:type="spellEnd"/>
      <w:r w:rsidRPr="00621AC3">
        <w:rPr>
          <w:rStyle w:val="Vrazn"/>
        </w:rPr>
        <w:t xml:space="preserve"> bielkoviny</w:t>
      </w:r>
      <w:r w:rsidRPr="00621AC3">
        <w:rPr>
          <w:rStyle w:val="apple-converted-space"/>
        </w:rPr>
        <w:t> </w:t>
      </w:r>
      <w:r w:rsidRPr="00621AC3">
        <w:t xml:space="preserve">– </w:t>
      </w:r>
      <w:proofErr w:type="spellStart"/>
      <w:r w:rsidRPr="00621AC3">
        <w:t>sféroproteíny</w:t>
      </w:r>
      <w:proofErr w:type="spellEnd"/>
      <w:r w:rsidRPr="00621AC3">
        <w:t xml:space="preserve">. </w:t>
      </w:r>
    </w:p>
    <w:p w:rsidR="00174C4B" w:rsidRDefault="00074C44" w:rsidP="00371B8C">
      <w:pPr>
        <w:pStyle w:val="Normlnywebov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Majú tvar klbka (guľovitý). </w:t>
      </w:r>
    </w:p>
    <w:p w:rsidR="00174C4B" w:rsidRDefault="00174C4B" w:rsidP="00371B8C">
      <w:pPr>
        <w:pStyle w:val="Normlnywebov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>rozpúšťajú sa vo vode</w:t>
      </w:r>
      <w:r>
        <w:t xml:space="preserve">, </w:t>
      </w:r>
      <w:r w:rsidRPr="00621AC3">
        <w:t>v roztokoch solí</w:t>
      </w:r>
    </w:p>
    <w:p w:rsidR="00174C4B" w:rsidRDefault="00074C44" w:rsidP="00174C4B">
      <w:pPr>
        <w:pStyle w:val="Normlnywebov"/>
        <w:shd w:val="clear" w:color="auto" w:fill="FFFFFF"/>
        <w:spacing w:before="0" w:beforeAutospacing="0" w:after="0" w:afterAutospacing="0" w:line="360" w:lineRule="auto"/>
        <w:ind w:left="426"/>
        <w:jc w:val="both"/>
        <w:rPr>
          <w:rStyle w:val="apple-converted-space"/>
        </w:rPr>
      </w:pPr>
      <w:r w:rsidRPr="00621AC3">
        <w:t>Patria sem napríklad:</w:t>
      </w:r>
      <w:r w:rsidRPr="00621AC3">
        <w:rPr>
          <w:rStyle w:val="apple-converted-space"/>
        </w:rPr>
        <w:t> </w:t>
      </w:r>
    </w:p>
    <w:p w:rsidR="00174C4B" w:rsidRDefault="00074C44" w:rsidP="00174C4B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 w:rsidRPr="00621AC3">
        <w:rPr>
          <w:rStyle w:val="Vrazn"/>
        </w:rPr>
        <w:t>albumíny</w:t>
      </w:r>
      <w:r w:rsidRPr="00621AC3">
        <w:t>(nachádzajú sa v krvnom sére, v mlieku, rozpúšťajú sa vo vode),</w:t>
      </w:r>
      <w:r w:rsidRPr="00621AC3">
        <w:rPr>
          <w:rStyle w:val="apple-converted-space"/>
        </w:rPr>
        <w:t> </w:t>
      </w:r>
    </w:p>
    <w:p w:rsidR="00174C4B" w:rsidRDefault="00074C44" w:rsidP="00174C4B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pple-converted-space"/>
        </w:rPr>
      </w:pPr>
      <w:r w:rsidRPr="00621AC3">
        <w:rPr>
          <w:rStyle w:val="Vrazn"/>
        </w:rPr>
        <w:t>globulíny</w:t>
      </w:r>
      <w:r w:rsidRPr="00621AC3">
        <w:rPr>
          <w:rStyle w:val="apple-converted-space"/>
          <w:b/>
          <w:bCs/>
        </w:rPr>
        <w:t> </w:t>
      </w:r>
      <w:r w:rsidRPr="00621AC3">
        <w:t>(dobre sa rozpúšťajú v roztokoch solí, nachádzajú sa v krvnom sére, mlieku a podieľajú sa na imunitnom systéme -</w:t>
      </w:r>
      <w:r w:rsidRPr="00621AC3">
        <w:rPr>
          <w:rStyle w:val="Vrazn"/>
        </w:rPr>
        <w:t>imunoglobulíny</w:t>
      </w:r>
      <w:r w:rsidRPr="00621AC3">
        <w:t>),</w:t>
      </w:r>
      <w:r w:rsidRPr="00621AC3">
        <w:rPr>
          <w:rStyle w:val="apple-converted-space"/>
        </w:rPr>
        <w:t> </w:t>
      </w:r>
    </w:p>
    <w:p w:rsidR="00074C44" w:rsidRDefault="00074C44" w:rsidP="00174C4B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</w:rPr>
        <w:t>históny</w:t>
      </w:r>
      <w:r w:rsidRPr="00621AC3">
        <w:rPr>
          <w:rStyle w:val="apple-converted-space"/>
        </w:rPr>
        <w:t> </w:t>
      </w:r>
      <w:r w:rsidRPr="00621AC3">
        <w:t>(nachádzajú sa v jadrách bunky, kde viažu nukleové kyseliny)</w:t>
      </w:r>
    </w:p>
    <w:p w:rsidR="00174C4B" w:rsidRPr="00174C4B" w:rsidRDefault="00174C4B" w:rsidP="00174C4B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Vrazn"/>
          <w:b w:val="0"/>
          <w:bCs w:val="0"/>
        </w:rPr>
      </w:pPr>
      <w:proofErr w:type="spellStart"/>
      <w:r>
        <w:rPr>
          <w:rStyle w:val="Vrazn"/>
        </w:rPr>
        <w:t>glutelíny</w:t>
      </w:r>
      <w:proofErr w:type="spellEnd"/>
      <w:r>
        <w:rPr>
          <w:rStyle w:val="Vrazn"/>
        </w:rPr>
        <w:t xml:space="preserve"> - </w:t>
      </w:r>
      <w:r w:rsidRPr="00174C4B">
        <w:rPr>
          <w:rStyle w:val="Vrazn"/>
          <w:b w:val="0"/>
        </w:rPr>
        <w:t xml:space="preserve">v </w:t>
      </w:r>
      <w:r>
        <w:rPr>
          <w:rStyle w:val="Vrazn"/>
          <w:b w:val="0"/>
        </w:rPr>
        <w:t>r</w:t>
      </w:r>
      <w:r w:rsidRPr="00174C4B">
        <w:rPr>
          <w:rStyle w:val="Vrazn"/>
          <w:b w:val="0"/>
        </w:rPr>
        <w:t>astlinách</w:t>
      </w:r>
    </w:p>
    <w:p w:rsidR="00174C4B" w:rsidRPr="00174C4B" w:rsidRDefault="00174C4B" w:rsidP="00174C4B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proofErr w:type="spellStart"/>
      <w:r w:rsidRPr="00174C4B">
        <w:rPr>
          <w:b/>
        </w:rPr>
        <w:t>prolamíny</w:t>
      </w:r>
      <w:proofErr w:type="spellEnd"/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074C44" w:rsidRPr="00621AC3" w:rsidRDefault="00074C44" w:rsidP="00074C44">
      <w:pPr>
        <w:pStyle w:val="Normlnywebov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  <w:sz w:val="28"/>
        </w:rPr>
        <w:lastRenderedPageBreak/>
        <w:t>Zložené – konjugované</w:t>
      </w:r>
      <w:r w:rsidRPr="00621AC3">
        <w:rPr>
          <w:rStyle w:val="apple-converted-space"/>
          <w:b/>
          <w:bCs/>
          <w:sz w:val="28"/>
        </w:rPr>
        <w:t> </w:t>
      </w:r>
      <w:r w:rsidRPr="00621AC3">
        <w:rPr>
          <w:rStyle w:val="Vrazn"/>
          <w:sz w:val="28"/>
        </w:rPr>
        <w:t xml:space="preserve">– okrem </w:t>
      </w:r>
      <w:r w:rsidRPr="00174C4B">
        <w:rPr>
          <w:rStyle w:val="Vrazn"/>
          <w:color w:val="FF0000"/>
          <w:sz w:val="28"/>
        </w:rPr>
        <w:t>aminokyselín</w:t>
      </w:r>
      <w:r w:rsidRPr="00621AC3">
        <w:rPr>
          <w:rStyle w:val="Vrazn"/>
          <w:sz w:val="28"/>
        </w:rPr>
        <w:t xml:space="preserve"> sa v ich štruktúre nachádzajú aj </w:t>
      </w:r>
      <w:r w:rsidRPr="00174C4B">
        <w:rPr>
          <w:rStyle w:val="Vrazn"/>
          <w:color w:val="FF0000"/>
          <w:sz w:val="28"/>
        </w:rPr>
        <w:t xml:space="preserve">nebielkovinové </w:t>
      </w:r>
      <w:r w:rsidR="00621AC3" w:rsidRPr="00174C4B">
        <w:rPr>
          <w:rStyle w:val="Vrazn"/>
          <w:color w:val="FF0000"/>
          <w:sz w:val="28"/>
        </w:rPr>
        <w:t>(</w:t>
      </w:r>
      <w:proofErr w:type="spellStart"/>
      <w:r w:rsidRPr="00621AC3">
        <w:rPr>
          <w:rStyle w:val="Vrazn"/>
          <w:sz w:val="28"/>
        </w:rPr>
        <w:t>prostetické</w:t>
      </w:r>
      <w:proofErr w:type="spellEnd"/>
      <w:r w:rsidR="00621AC3">
        <w:rPr>
          <w:rStyle w:val="Vrazn"/>
          <w:sz w:val="28"/>
        </w:rPr>
        <w:t>)</w:t>
      </w:r>
      <w:r w:rsidRPr="00621AC3">
        <w:rPr>
          <w:rStyle w:val="Vrazn"/>
          <w:sz w:val="28"/>
        </w:rPr>
        <w:t xml:space="preserve"> skupiny.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621AC3">
        <w:t> </w:t>
      </w:r>
    </w:p>
    <w:p w:rsidR="00074C44" w:rsidRPr="00621AC3" w:rsidRDefault="00074C44" w:rsidP="00621AC3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Medzi zložené bielkoviny patria napríklad:</w:t>
      </w:r>
    </w:p>
    <w:p w:rsidR="00074C44" w:rsidRPr="00621AC3" w:rsidRDefault="00074C44" w:rsidP="00074C44">
      <w:pPr>
        <w:pStyle w:val="Normlnywebov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Vrazn"/>
        </w:rPr>
        <w:t>Lipoproteíny</w:t>
      </w:r>
      <w:r w:rsidRPr="00621AC3">
        <w:rPr>
          <w:rStyle w:val="apple-converted-space"/>
          <w:b/>
          <w:bCs/>
        </w:rPr>
        <w:t> </w:t>
      </w:r>
      <w:r w:rsidRPr="00621AC3">
        <w:t>– nebielkovinovou zložkou je v ich prípade lipid. (Z toho pochádza aj názov). Sú dôležitým elementom pri tvorbe a stavbe membrán.</w:t>
      </w:r>
    </w:p>
    <w:p w:rsidR="00074C44" w:rsidRPr="00621AC3" w:rsidRDefault="00074C44" w:rsidP="00074C44">
      <w:pPr>
        <w:pStyle w:val="Normlnywebov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Glykoproteíny</w:t>
      </w:r>
      <w:proofErr w:type="spellEnd"/>
      <w:r w:rsidRPr="00621AC3">
        <w:rPr>
          <w:rStyle w:val="apple-converted-space"/>
          <w:b/>
          <w:bCs/>
        </w:rPr>
        <w:t> </w:t>
      </w:r>
      <w:r w:rsidRPr="00621AC3">
        <w:t xml:space="preserve">– nebielkovinovou zložkou je sacharid. Môžeme ich nájsť napríklad v slinách, alebo v rôznych sliznicových sekrétoch (prítomnosť </w:t>
      </w:r>
      <w:proofErr w:type="spellStart"/>
      <w:r w:rsidRPr="00621AC3">
        <w:t>glykoproteínov</w:t>
      </w:r>
      <w:proofErr w:type="spellEnd"/>
      <w:r w:rsidRPr="00621AC3">
        <w:t xml:space="preserve"> zvyšuje viskozitu) alebo vaječnom bielku.</w:t>
      </w:r>
    </w:p>
    <w:p w:rsidR="00074C44" w:rsidRPr="00621AC3" w:rsidRDefault="00074C44" w:rsidP="00074C44">
      <w:pPr>
        <w:pStyle w:val="Normlnywebov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Fosfoproteíny</w:t>
      </w:r>
      <w:proofErr w:type="spellEnd"/>
      <w:r w:rsidRPr="00621AC3">
        <w:rPr>
          <w:rStyle w:val="apple-converted-space"/>
          <w:b/>
          <w:bCs/>
        </w:rPr>
        <w:t> </w:t>
      </w:r>
      <w:r w:rsidRPr="00621AC3">
        <w:t xml:space="preserve">– v molekule majú kyselinu fosforečnú (viazanú esterovou väzbou na </w:t>
      </w:r>
      <w:proofErr w:type="spellStart"/>
      <w:r w:rsidRPr="00621AC3">
        <w:t>serín</w:t>
      </w:r>
      <w:proofErr w:type="spellEnd"/>
      <w:r w:rsidRPr="00621AC3">
        <w:t>). Sú súčasťou napríklad</w:t>
      </w:r>
      <w:r w:rsidRPr="00621AC3">
        <w:rPr>
          <w:rStyle w:val="apple-converted-space"/>
        </w:rPr>
        <w:t> </w:t>
      </w:r>
      <w:r w:rsidRPr="00621AC3">
        <w:rPr>
          <w:rStyle w:val="Vrazn"/>
        </w:rPr>
        <w:t>kazeínu</w:t>
      </w:r>
      <w:r w:rsidRPr="00621AC3">
        <w:t>, ktorý sa nachádza v mlieku (viaže na seba vápnik)</w:t>
      </w:r>
    </w:p>
    <w:p w:rsidR="00074C44" w:rsidRPr="00621AC3" w:rsidRDefault="00074C44" w:rsidP="00074C44">
      <w:pPr>
        <w:pStyle w:val="Normlnywebov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Hemoproteíny</w:t>
      </w:r>
      <w:proofErr w:type="spellEnd"/>
      <w:r w:rsidRPr="00621AC3">
        <w:rPr>
          <w:rStyle w:val="apple-converted-space"/>
          <w:b/>
          <w:bCs/>
        </w:rPr>
        <w:t> </w:t>
      </w:r>
      <w:r w:rsidRPr="00621AC3">
        <w:t xml:space="preserve">– v molekule sa nachádza </w:t>
      </w:r>
      <w:proofErr w:type="spellStart"/>
      <w:r w:rsidRPr="00621AC3">
        <w:t>hém</w:t>
      </w:r>
      <w:proofErr w:type="spellEnd"/>
      <w:r w:rsidRPr="00621AC3">
        <w:t>. Do tejto skupiny patrí napríklad hemoglobín – jeho úlohou je prenos kyslíka v krvi,</w:t>
      </w:r>
      <w:r w:rsidRPr="00621AC3">
        <w:rPr>
          <w:rStyle w:val="apple-converted-space"/>
        </w:rPr>
        <w:t> </w:t>
      </w:r>
      <w:r w:rsidRPr="00621AC3">
        <w:rPr>
          <w:rStyle w:val="Vrazn"/>
        </w:rPr>
        <w:t>myoglobín</w:t>
      </w:r>
      <w:r w:rsidRPr="00621AC3">
        <w:rPr>
          <w:rStyle w:val="apple-converted-space"/>
          <w:b/>
          <w:bCs/>
        </w:rPr>
        <w:t> </w:t>
      </w:r>
      <w:r w:rsidRPr="00621AC3">
        <w:t>– jeho úlohou je prenos kyslíka vo svaloch.</w:t>
      </w:r>
    </w:p>
    <w:p w:rsidR="00074C44" w:rsidRPr="00621AC3" w:rsidRDefault="00074C44" w:rsidP="00074C44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Metaloproteíny</w:t>
      </w:r>
      <w:proofErr w:type="spellEnd"/>
      <w:r w:rsidRPr="00621AC3">
        <w:rPr>
          <w:rStyle w:val="apple-converted-space"/>
          <w:b/>
          <w:bCs/>
        </w:rPr>
        <w:t> </w:t>
      </w:r>
      <w:r w:rsidRPr="00621AC3">
        <w:t>– ich súčasťou sú ióny kovov. Ich úlohou je prenos iónov kovov. Napríklad</w:t>
      </w:r>
      <w:r w:rsidR="00621AC3">
        <w:t xml:space="preserve"> </w:t>
      </w:r>
      <w:r w:rsidRPr="00621AC3">
        <w:rPr>
          <w:rStyle w:val="Vrazn"/>
        </w:rPr>
        <w:t>hemoglobín</w:t>
      </w:r>
      <w:r w:rsidRPr="00621AC3">
        <w:t>,</w:t>
      </w:r>
      <w:r w:rsidRPr="00621AC3">
        <w:rPr>
          <w:rStyle w:val="apple-converted-space"/>
        </w:rPr>
        <w:t> </w:t>
      </w:r>
      <w:proofErr w:type="spellStart"/>
      <w:r w:rsidRPr="00621AC3">
        <w:rPr>
          <w:rStyle w:val="Vrazn"/>
        </w:rPr>
        <w:t>transferín</w:t>
      </w:r>
      <w:proofErr w:type="spellEnd"/>
      <w:r w:rsidRPr="00621AC3">
        <w:t>.</w:t>
      </w:r>
    </w:p>
    <w:p w:rsidR="00074C44" w:rsidRPr="00621AC3" w:rsidRDefault="00074C44" w:rsidP="00074C44">
      <w:pPr>
        <w:pStyle w:val="Normlnywebov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rStyle w:val="Vrazn"/>
        </w:rPr>
        <w:t>Nukleoproteíny</w:t>
      </w:r>
      <w:proofErr w:type="spellEnd"/>
      <w:r w:rsidRPr="00621AC3">
        <w:rPr>
          <w:rStyle w:val="apple-converted-space"/>
          <w:b/>
          <w:bCs/>
        </w:rPr>
        <w:t> </w:t>
      </w:r>
      <w:r w:rsidRPr="00621AC3">
        <w:t>– v molekule obsahujú nukleovú kyselinu. Sú zložkou bunkových jadier.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E94726" w:rsidRDefault="00074C44" w:rsidP="00E94726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Štruktúra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rozlišujeme štyri hierarchické úrovne štruktúrnej organizácie bielkovín, a to: </w:t>
      </w:r>
    </w:p>
    <w:p w:rsidR="00074C44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r w:rsidRPr="00621AC3">
        <w:rPr>
          <w:b/>
          <w:bCs/>
          <w:u w:val="single"/>
        </w:rPr>
        <w:t>Primárna štruktúra bielkovín</w:t>
      </w:r>
    </w:p>
    <w:p w:rsidR="00E94726" w:rsidRPr="00621AC3" w:rsidRDefault="00E94726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Primárna štruktúra </w:t>
      </w:r>
      <w:r w:rsidRPr="00E94726">
        <w:rPr>
          <w:b/>
          <w:u w:val="single"/>
        </w:rPr>
        <w:t>udáva porad</w:t>
      </w:r>
      <w:r w:rsidR="00E94726" w:rsidRPr="00E94726">
        <w:rPr>
          <w:b/>
          <w:u w:val="single"/>
        </w:rPr>
        <w:t xml:space="preserve">ie – sekvenciu alebo postupnosť </w:t>
      </w:r>
      <w:r w:rsidRPr="00E94726">
        <w:rPr>
          <w:b/>
          <w:u w:val="single"/>
        </w:rPr>
        <w:t xml:space="preserve"> </w:t>
      </w:r>
      <w:proofErr w:type="spellStart"/>
      <w:r w:rsidRPr="00E94726">
        <w:rPr>
          <w:b/>
          <w:u w:val="single"/>
        </w:rPr>
        <w:t>aminokyselinových</w:t>
      </w:r>
      <w:proofErr w:type="spellEnd"/>
      <w:r w:rsidRPr="00621AC3">
        <w:t xml:space="preserve"> zvyškov v polypeptidovom reťazci. Aminokyseliny v polypeptidovom reťazci sú pospájané peptidovou väzbou. Podmieňuje vlastnosti, biochemickú funkciu a celkovú štruktúru bielkovín.</w:t>
      </w:r>
      <w:r w:rsidRPr="00621AC3">
        <w:rPr>
          <w:rStyle w:val="apple-converted-space"/>
        </w:rPr>
        <w:t> </w:t>
      </w:r>
      <w:r w:rsidRPr="00621AC3">
        <w:t>Peptidová väzba vzniká medzi - NH</w:t>
      </w:r>
      <w:r w:rsidRPr="00621AC3">
        <w:rPr>
          <w:vertAlign w:val="subscript"/>
        </w:rPr>
        <w:t>2</w:t>
      </w:r>
      <w:r w:rsidRPr="00621AC3">
        <w:rPr>
          <w:rStyle w:val="apple-converted-space"/>
        </w:rPr>
        <w:t> </w:t>
      </w:r>
      <w:r w:rsidRPr="00621AC3">
        <w:t>koncom jednej aminokyseliny a - COOH koncom druhej aminokyseliny. Pri reakcii sa odštepuje voda.</w:t>
      </w:r>
    </w:p>
    <w:p w:rsidR="00074C44" w:rsidRPr="00621AC3" w:rsidRDefault="00270CAE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270CAE">
        <w:rPr>
          <w:noProof/>
        </w:rPr>
        <w:lastRenderedPageBreak/>
        <w:drawing>
          <wp:inline distT="0" distB="0" distL="0" distR="0">
            <wp:extent cx="4770120" cy="746760"/>
            <wp:effectExtent l="0" t="0" r="0" b="0"/>
            <wp:docPr id="15" name="Obrázok 13" descr="Zdroj: http://www.bio-che.szm.sk/bielkoviny2.htm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roj: http://www.bio-che.szm.sk/bielkoviny2.htm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2961E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drawing>
          <wp:inline distT="0" distB="0" distL="0" distR="0">
            <wp:extent cx="1714500" cy="1600200"/>
            <wp:effectExtent l="19050" t="0" r="0" b="0"/>
            <wp:docPr id="14" name="Obrázok 7" descr="http://www.oskole.sk/userfiles/image/novy/obrazky%20OSKOLE/primarna_struk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oskole.sk/userfiles/image/novy/obrazky%20OSKOLE/primarna_struktura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074C44" w:rsidRPr="00621AC3">
        <w:rPr>
          <w:b/>
          <w:bCs/>
        </w:rPr>
        <w:t>Peptidová väzba medzi aminokyselinami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  <w:u w:val="single"/>
        </w:rPr>
        <w:t>Sekundárna štruktúra bielkovín</w:t>
      </w: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Sekundárna štruktúra je </w:t>
      </w:r>
      <w:r w:rsidRPr="00E94726">
        <w:rPr>
          <w:b/>
          <w:u w:val="single"/>
        </w:rPr>
        <w:t>daná geometrickým usporiadaním polypeptidového reťazca</w:t>
      </w:r>
      <w:r w:rsidRPr="00621AC3">
        <w:t xml:space="preserve"> bez ohľadu na charakter bočných reťazcov. (Určuje geometrické usporiadanie bielkoviny) Sekundárna štruktúra je umožnená voľnou rotáciou okolo jednoduchých väzieb α uhlíkov v polypeptidovom reťazci a je stabilizovaná prítomnosťou vodíkových väzieb . Vodíková väzba vzniká medzi kyslíkom </w:t>
      </w:r>
      <w:proofErr w:type="spellStart"/>
      <w:r w:rsidRPr="00621AC3">
        <w:t>karbonylovej</w:t>
      </w:r>
      <w:proofErr w:type="spellEnd"/>
      <w:r w:rsidRPr="00621AC3">
        <w:t xml:space="preserve"> skupiny a vodíkom aminoskupiny peptidovej väzby.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Rozlišujeme dve základné sekundárne štruktúry:</w:t>
      </w:r>
      <w:r w:rsidR="00E94726">
        <w:t xml:space="preserve"> </w:t>
      </w:r>
      <w:r w:rsidR="00E94726" w:rsidRPr="00621AC3">
        <w:rPr>
          <w:b/>
          <w:bCs/>
        </w:rPr>
        <w:t xml:space="preserve">α – </w:t>
      </w:r>
      <w:proofErr w:type="spellStart"/>
      <w:r w:rsidR="00E94726" w:rsidRPr="00621AC3">
        <w:rPr>
          <w:b/>
          <w:bCs/>
        </w:rPr>
        <w:t>helix</w:t>
      </w:r>
      <w:proofErr w:type="spellEnd"/>
      <w:r w:rsidR="00E94726">
        <w:rPr>
          <w:b/>
          <w:bCs/>
        </w:rPr>
        <w:t xml:space="preserve">  a </w:t>
      </w:r>
      <w:r w:rsidR="00E94726" w:rsidRPr="00621AC3">
        <w:rPr>
          <w:b/>
          <w:bCs/>
        </w:rPr>
        <w:t>β – štruktúra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</w:pPr>
      <w:r w:rsidRPr="00E94726">
        <w:rPr>
          <w:b/>
          <w:bCs/>
        </w:rPr>
        <w:t xml:space="preserve">α – </w:t>
      </w:r>
      <w:proofErr w:type="spellStart"/>
      <w:r w:rsidRPr="00E94726">
        <w:rPr>
          <w:b/>
          <w:bCs/>
        </w:rPr>
        <w:t>helix</w:t>
      </w:r>
      <w:proofErr w:type="spellEnd"/>
      <w:r w:rsidR="00E94726" w:rsidRPr="00E94726">
        <w:rPr>
          <w:b/>
          <w:bCs/>
        </w:rPr>
        <w:t xml:space="preserve">   </w:t>
      </w:r>
      <w:r w:rsidR="002961E4">
        <w:rPr>
          <w:b/>
          <w:bCs/>
        </w:rPr>
        <w:t xml:space="preserve">( </w:t>
      </w:r>
      <w:r w:rsidR="00E94726" w:rsidRPr="00621AC3">
        <w:rPr>
          <w:b/>
          <w:bCs/>
        </w:rPr>
        <w:t>závitnica</w:t>
      </w:r>
      <w:r w:rsidR="002961E4">
        <w:rPr>
          <w:b/>
          <w:bCs/>
        </w:rPr>
        <w:t>)</w:t>
      </w:r>
      <w:r w:rsidR="00E94726" w:rsidRPr="00E94726">
        <w:rPr>
          <w:b/>
          <w:bCs/>
        </w:rPr>
        <w:t xml:space="preserve">                             </w:t>
      </w:r>
    </w:p>
    <w:p w:rsidR="00074C44" w:rsidRPr="00621AC3" w:rsidRDefault="00E94726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>
        <w:rPr>
          <w:noProof/>
        </w:rPr>
        <w:t xml:space="preserve">  </w:t>
      </w:r>
      <w:r w:rsidR="00074C44" w:rsidRPr="00621AC3">
        <w:rPr>
          <w:noProof/>
        </w:rPr>
        <w:drawing>
          <wp:inline distT="0" distB="0" distL="0" distR="0">
            <wp:extent cx="2613890" cy="1135229"/>
            <wp:effectExtent l="0" t="0" r="0" b="0"/>
            <wp:docPr id="11" name="Obrázok 11" descr="Zdroj: http://www.bio-che.szm.sk/bielkoviny2.htm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droj: http://www.bio-che.szm.sk/bielkoviny2.htm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87" cy="113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               </w:t>
      </w:r>
      <w:r w:rsidRPr="00621AC3">
        <w:rPr>
          <w:b/>
          <w:bCs/>
          <w:noProof/>
        </w:rPr>
        <w:drawing>
          <wp:inline distT="0" distB="0" distL="0" distR="0">
            <wp:extent cx="824499" cy="2126636"/>
            <wp:effectExtent l="19050" t="0" r="0" b="0"/>
            <wp:docPr id="10" name="Obrázok 10" descr="Zdroj: http://www.infovek.sk/predmety/biologia/diplomky/biologia_bunky/struktura_bielkovin.htm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roj: http://www.infovek.sk/predmety/biologia/diplomky/biologia_bunky/struktura_bielkovin.htm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68" cy="213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E94726">
      <w:pPr>
        <w:pStyle w:val="Normlnywebov"/>
        <w:shd w:val="clear" w:color="auto" w:fill="FFFFFF"/>
        <w:spacing w:before="0" w:beforeAutospacing="0" w:after="0" w:afterAutospacing="0" w:line="360" w:lineRule="auto"/>
        <w:ind w:left="5664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t>Polypetidový</w:t>
      </w:r>
      <w:proofErr w:type="spellEnd"/>
      <w:r w:rsidRPr="00621AC3">
        <w:t xml:space="preserve"> reťazec je usporiadaný do pravotočivej závitnice. Postranný reťazec je situovaný smerom von zo závitnice a závity sú stabilizované vodíkovými väzbami. Jeden závit závitnice obsahuje 3,6 </w:t>
      </w:r>
      <w:proofErr w:type="spellStart"/>
      <w:r w:rsidRPr="00621AC3">
        <w:t>aminokyselinových</w:t>
      </w:r>
      <w:proofErr w:type="spellEnd"/>
      <w:r w:rsidRPr="00621AC3">
        <w:t xml:space="preserve"> zvyškov.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lastRenderedPageBreak/>
        <w:t>β – štruktúra (skladaný list)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4213860" cy="1653540"/>
            <wp:effectExtent l="0" t="0" r="0" b="3810"/>
            <wp:docPr id="9" name="Obrázok 9" descr="Zdroj: http://www.bio-che.szm.sk/bielkoviny2.htm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droj: http://www.bio-che.szm.sk/bielkoviny2.htm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4213860" cy="922020"/>
            <wp:effectExtent l="0" t="0" r="0" b="0"/>
            <wp:docPr id="8" name="Obrázok 8" descr="Zdroj: http://www.infovek.sk/predmety/biologia/diplomky/biologia_bunky/struktura_bielkovin.htm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droj: http://www.infovek.sk/predmety/biologia/diplomky/biologia_bunky/struktura_bielkovin.htm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38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Toto usporiadanie polypeptidového reťazca pripomína poskladaný list papiera. Makromolekuly sú spojené pomocou vodíkových väzieb, postranné reťazce aminokyselín smerujú nad a pod rovinu skladaného listu. Usporiadanie môže byť paralelné alebo </w:t>
      </w:r>
      <w:proofErr w:type="spellStart"/>
      <w:r w:rsidRPr="00621AC3">
        <w:t>antiparalelné</w:t>
      </w:r>
      <w:proofErr w:type="spellEnd"/>
      <w:r w:rsidRPr="00621AC3">
        <w:t>.</w:t>
      </w:r>
    </w:p>
    <w:p w:rsidR="00074C44" w:rsidRPr="00E94726" w:rsidRDefault="00074C44" w:rsidP="00E94726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  <w:u w:val="single"/>
        </w:rPr>
        <w:t>Terciárna štruktúra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Terciárna štruktúra vyjadruje </w:t>
      </w:r>
      <w:r w:rsidRPr="00E94726">
        <w:rPr>
          <w:b/>
        </w:rPr>
        <w:t xml:space="preserve">usporiadanie α – </w:t>
      </w:r>
      <w:proofErr w:type="spellStart"/>
      <w:r w:rsidRPr="00E94726">
        <w:rPr>
          <w:b/>
        </w:rPr>
        <w:t>helixu</w:t>
      </w:r>
      <w:proofErr w:type="spellEnd"/>
      <w:r w:rsidRPr="00E94726">
        <w:rPr>
          <w:b/>
        </w:rPr>
        <w:t xml:space="preserve"> a β- skladaného listu </w:t>
      </w:r>
      <w:r w:rsidRPr="005C5FB0">
        <w:rPr>
          <w:b/>
          <w:u w:val="single"/>
        </w:rPr>
        <w:t>v priestore</w:t>
      </w:r>
      <w:r w:rsidRPr="005C5FB0">
        <w:rPr>
          <w:u w:val="single"/>
        </w:rPr>
        <w:t>.</w:t>
      </w:r>
      <w:r w:rsidRPr="00621AC3">
        <w:t xml:space="preserve"> Terciárna štruktúra je stabilizovaná hlavne </w:t>
      </w:r>
      <w:proofErr w:type="spellStart"/>
      <w:r w:rsidRPr="00621AC3">
        <w:t>disulfidovými</w:t>
      </w:r>
      <w:proofErr w:type="spellEnd"/>
      <w:r w:rsidRPr="00621AC3">
        <w:t xml:space="preserve"> väzbami, ale aj vodíkovými väzbami, van der </w:t>
      </w:r>
      <w:proofErr w:type="spellStart"/>
      <w:r w:rsidRPr="00621AC3">
        <w:t>Waalsovými</w:t>
      </w:r>
      <w:proofErr w:type="spellEnd"/>
      <w:r w:rsidRPr="00621AC3">
        <w:t xml:space="preserve"> silami a iónovými väzbami.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 α – </w:t>
      </w:r>
      <w:proofErr w:type="spellStart"/>
      <w:r w:rsidRPr="00621AC3">
        <w:t>helix</w:t>
      </w:r>
      <w:proofErr w:type="spellEnd"/>
      <w:r w:rsidRPr="00621AC3">
        <w:t xml:space="preserve"> a β – skladaný list môžu nadobudnúť tvar:</w:t>
      </w:r>
    </w:p>
    <w:p w:rsidR="00074C44" w:rsidRPr="00621AC3" w:rsidRDefault="00074C44" w:rsidP="00E94726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globulárny</w:t>
      </w:r>
      <w:proofErr w:type="spellEnd"/>
      <w:r w:rsidRPr="00621AC3">
        <w:rPr>
          <w:b/>
          <w:bCs/>
        </w:rPr>
        <w:t xml:space="preserve"> – </w:t>
      </w:r>
      <w:proofErr w:type="spellStart"/>
      <w:r w:rsidRPr="00621AC3">
        <w:rPr>
          <w:b/>
          <w:bCs/>
        </w:rPr>
        <w:t>klbkovitý</w:t>
      </w:r>
      <w:proofErr w:type="spellEnd"/>
      <w:r w:rsidRPr="00621AC3">
        <w:rPr>
          <w:b/>
          <w:bCs/>
        </w:rPr>
        <w:t xml:space="preserve"> tvar</w:t>
      </w:r>
    </w:p>
    <w:p w:rsidR="00074C44" w:rsidRPr="002961E4" w:rsidRDefault="00074C44" w:rsidP="00E94726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fibrilárny</w:t>
      </w:r>
      <w:proofErr w:type="spellEnd"/>
      <w:r w:rsidRPr="00621AC3">
        <w:rPr>
          <w:b/>
          <w:bCs/>
        </w:rPr>
        <w:t xml:space="preserve"> – vláknitý tvar</w:t>
      </w:r>
    </w:p>
    <w:p w:rsidR="002961E4" w:rsidRPr="00621AC3" w:rsidRDefault="002961E4" w:rsidP="00E94726">
      <w:pPr>
        <w:pStyle w:val="Normlnywebov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2828925" cy="2807275"/>
            <wp:effectExtent l="0" t="0" r="9525" b="0"/>
            <wp:docPr id="12" name="Obrázok 4" descr="http://www.infovek.sk/predmety/biologia/diplomky/biologia_bunky/Obrazky%20diplomovky/terciarna_struk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nfovek.sk/predmety/biologia/diplomky/biologia_bunky/Obrazky%20diplomovky/terciarna_struktura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  <w:u w:val="single"/>
        </w:rPr>
        <w:t>Kvartérna štruktúra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Vyjadruje vzájomnú </w:t>
      </w:r>
      <w:r w:rsidRPr="005C5FB0">
        <w:rPr>
          <w:b/>
          <w:u w:val="single"/>
        </w:rPr>
        <w:t>polohu viacerých polypeptidových reťazcov, tzv. podjednotiek,</w:t>
      </w:r>
      <w:r w:rsidRPr="00621AC3">
        <w:t xml:space="preserve"> ktoré spolu nie sú spojené peptidovými väzbami a tvoria jednu funkčnú molekulu. Ako napríklad hemoglobín.</w:t>
      </w:r>
    </w:p>
    <w:p w:rsidR="00074C44" w:rsidRPr="00621AC3" w:rsidRDefault="002961E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w:drawing>
          <wp:inline distT="0" distB="0" distL="0" distR="0">
            <wp:extent cx="3000375" cy="2842837"/>
            <wp:effectExtent l="19050" t="0" r="9525" b="0"/>
            <wp:docPr id="1" name="Obrázok 1" descr="http://www.infovek.sk/predmety/biologia/diplomky/biologia_bunky/Obrazky%20diplomovky/kvarterna_struktu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fovek.sk/predmety/biologia/diplomky/biologia_bunky/Obrazky%20diplomovky/kvarterna_struktura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42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Zaujímavosti o bielkovinách</w:t>
      </w:r>
    </w:p>
    <w:p w:rsidR="00074C44" w:rsidRPr="00621AC3" w:rsidRDefault="00E94726" w:rsidP="00074C44">
      <w:pPr>
        <w:pStyle w:val="Normlnywebov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>
        <w:t>m</w:t>
      </w:r>
      <w:r w:rsidR="00074C44" w:rsidRPr="00621AC3">
        <w:t>okré vlasy sú o niečo dlhšie ako suché? Je to spôsobené denaturáciou bielkovín, ktorá je spôsobená tým, že molekuly vody narušia hydrofóbne väzby uplatňované pri terciárnej štruktúre bielkoviny. Denaturácia takéhoto typu je však vratná a po uschnutí vlasov sa terciárna štruktúra bielkovín opäť obnovuje.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lastRenderedPageBreak/>
        <w:t>Ak doma pripravujeme sneh z vaječných bielkov ide tam tiež o proces denaturácie. Pri šľahaní sa mechanicky rozštepujú reťazce bielkovín. Denaturácia spôsobená takýmto šľahaním je nevratná.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/>
        <w:jc w:val="both"/>
      </w:pPr>
      <w:r w:rsidRPr="00621AC3">
        <w:t>Teplotu nad 38°C je potrebné znižovať, pretože denaturačná teplota bielkovín prítomných v ľudskom tele je 40°C až 60°C.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5C5FB0" w:rsidRDefault="005C5FB0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u w:val="single"/>
        </w:rPr>
      </w:pPr>
      <w:bookmarkStart w:id="0" w:name="_GoBack"/>
      <w:bookmarkEnd w:id="0"/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  <w:u w:val="single"/>
        </w:rPr>
        <w:t>Metabolizmus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Bielkoviny sa v tele nemôžu ukladať do zásoby. Neustále sa premieňajú – syntetizujú sa a odbúravajú. Metabolizmus bielkovín sledujeme na základe takzvanej</w:t>
      </w:r>
      <w:r w:rsidRPr="00621AC3">
        <w:rPr>
          <w:rStyle w:val="apple-converted-space"/>
        </w:rPr>
        <w:t> </w:t>
      </w:r>
      <w:r w:rsidRPr="00621AC3">
        <w:rPr>
          <w:b/>
          <w:bCs/>
        </w:rPr>
        <w:t>dusíkovej bilancie</w:t>
      </w:r>
      <w:r w:rsidRPr="00621AC3">
        <w:t>, ktorá vyjadruje pomer medzi množstvom dusíka, ktorý prijímame a medzi množstvom dusíka, ktorý sa z tela vylučuje. V zdravom organizme je bilancia dusíka v rovnováhe, prijatý dusík je v rovnováhe s vylúčeným množstvom dusíka. Výnimku tvorí napríklad obdobie rastu kedy je príjem dusíka vyšší ako jeho vylučovanie, pretože aminokyseliny sa zúčastňujú na tvorbe nových tkanív. Ide o pozitívnu dusíkovú bilanciu.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Je známa aj negatívna dusíková bilancia, v prípade ktorej je výdaj dusíka vyšší ako príjem. Táto situácia nastáva pri chorobe alebo v starobe.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Katabolizmus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Bielkoviny sa hydrolyticky štiepia v tele (v črevách) pomocou enzýmov (proteázy). Postupným štiepením vznikajú z bielkovín aminokyseliny, ktoré sú využité pri syntéze nových bielkovín alebo látok, ktoré obsahujú dusík. Aminokyseliny sa odbúravajú v procese, ktorý nazývame </w:t>
      </w:r>
      <w:proofErr w:type="spellStart"/>
      <w:r w:rsidRPr="00621AC3">
        <w:t>deaminácia</w:t>
      </w:r>
      <w:proofErr w:type="spellEnd"/>
      <w:r w:rsidRPr="00621AC3">
        <w:t xml:space="preserve">. Pre </w:t>
      </w:r>
      <w:proofErr w:type="spellStart"/>
      <w:r w:rsidRPr="00621AC3">
        <w:t>deaminácii</w:t>
      </w:r>
      <w:proofErr w:type="spellEnd"/>
      <w:r w:rsidRPr="00621AC3">
        <w:t xml:space="preserve"> sa z aminokyseliny odštepuje aminoskupina vo forme amoniaku NH</w:t>
      </w:r>
      <w:r w:rsidRPr="00621AC3">
        <w:rPr>
          <w:vertAlign w:val="subscript"/>
        </w:rPr>
        <w:t>3</w:t>
      </w:r>
      <w:r w:rsidRPr="00621AC3">
        <w:t xml:space="preserve">. K odbúravaniu amoniaku dochádza v </w:t>
      </w:r>
      <w:proofErr w:type="spellStart"/>
      <w:r w:rsidRPr="00621AC3">
        <w:t>Ornitínovom</w:t>
      </w:r>
      <w:proofErr w:type="spellEnd"/>
      <w:r w:rsidRPr="00621AC3">
        <w:t xml:space="preserve"> cykle – aminokyselina </w:t>
      </w:r>
      <w:proofErr w:type="spellStart"/>
      <w:r w:rsidRPr="00621AC3">
        <w:t>ornitín</w:t>
      </w:r>
      <w:proofErr w:type="spellEnd"/>
      <w:r w:rsidRPr="00621AC3">
        <w:t xml:space="preserve"> sa mení na močovinu a tá sa z tela vylučuje prostredníctvom moču (u človeka a cicavcov). Uhlíkové zvyšky aminokyselín sa začleňujú do </w:t>
      </w:r>
      <w:proofErr w:type="spellStart"/>
      <w:r w:rsidRPr="00621AC3">
        <w:t>Krebsovho</w:t>
      </w:r>
      <w:proofErr w:type="spellEnd"/>
      <w:r w:rsidRPr="00621AC3">
        <w:t xml:space="preserve"> cyklu.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lastRenderedPageBreak/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Ornitínový</w:t>
      </w:r>
      <w:proofErr w:type="spellEnd"/>
      <w:r w:rsidRPr="00621AC3">
        <w:rPr>
          <w:b/>
          <w:bCs/>
        </w:rPr>
        <w:t xml:space="preserve"> cyklus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Amoniak je </w:t>
      </w:r>
      <w:proofErr w:type="spellStart"/>
      <w:r w:rsidRPr="00621AC3">
        <w:t>karboxylovaný</w:t>
      </w:r>
      <w:proofErr w:type="spellEnd"/>
      <w:r w:rsidRPr="00621AC3">
        <w:t xml:space="preserve"> za prítomnosti a účasti ATP na </w:t>
      </w:r>
      <w:proofErr w:type="spellStart"/>
      <w:r w:rsidRPr="00621AC3">
        <w:t>karbamoylfosfát</w:t>
      </w:r>
      <w:proofErr w:type="spellEnd"/>
      <w:r w:rsidRPr="00621AC3">
        <w:t xml:space="preserve">. </w:t>
      </w:r>
      <w:proofErr w:type="spellStart"/>
      <w:r w:rsidRPr="00621AC3">
        <w:t>Karbamoylfosfát</w:t>
      </w:r>
      <w:proofErr w:type="spellEnd"/>
      <w:r w:rsidRPr="00621AC3">
        <w:t xml:space="preserve"> vstupuje do </w:t>
      </w:r>
      <w:proofErr w:type="spellStart"/>
      <w:r w:rsidRPr="00621AC3">
        <w:t>ornitínového</w:t>
      </w:r>
      <w:proofErr w:type="spellEnd"/>
      <w:r w:rsidRPr="00621AC3">
        <w:t xml:space="preserve"> cyklu reakciou s </w:t>
      </w:r>
      <w:proofErr w:type="spellStart"/>
      <w:r w:rsidRPr="00621AC3">
        <w:t>ornitínom</w:t>
      </w:r>
      <w:proofErr w:type="spellEnd"/>
      <w:r w:rsidRPr="00621AC3">
        <w:t xml:space="preserve"> (aminokyselina). Pri tom vzniká </w:t>
      </w:r>
      <w:proofErr w:type="spellStart"/>
      <w:r w:rsidRPr="00621AC3">
        <w:t>citrulín</w:t>
      </w:r>
      <w:proofErr w:type="spellEnd"/>
      <w:r w:rsidRPr="00621AC3">
        <w:t xml:space="preserve"> (aminokyselina). </w:t>
      </w:r>
      <w:proofErr w:type="spellStart"/>
      <w:r w:rsidRPr="00621AC3">
        <w:t>Citrulín</w:t>
      </w:r>
      <w:proofErr w:type="spellEnd"/>
      <w:r w:rsidRPr="00621AC3">
        <w:t xml:space="preserve"> vstupuje do reakcie s aspartátom za vzniku </w:t>
      </w:r>
      <w:proofErr w:type="spellStart"/>
      <w:r w:rsidRPr="00621AC3">
        <w:t>argininosukcinátu</w:t>
      </w:r>
      <w:proofErr w:type="spellEnd"/>
      <w:r w:rsidRPr="00621AC3">
        <w:t xml:space="preserve">. Z neho sa odštiepi </w:t>
      </w:r>
      <w:proofErr w:type="spellStart"/>
      <w:r w:rsidRPr="00621AC3">
        <w:t>fumarát</w:t>
      </w:r>
      <w:proofErr w:type="spellEnd"/>
      <w:r w:rsidRPr="00621AC3">
        <w:t xml:space="preserve"> a vzniká pri tom arginín. Z arginínu sa hydrolyticky odštiepi močovina a dochádza k obnove </w:t>
      </w:r>
      <w:proofErr w:type="spellStart"/>
      <w:r w:rsidRPr="00621AC3">
        <w:t>ornitínu</w:t>
      </w:r>
      <w:proofErr w:type="spellEnd"/>
      <w:r w:rsidRPr="00621AC3">
        <w:t>. Močovina sa z tela cicavcov vylučuje vo forme moču. Močovina je rozpustná vo vode, je to neutrálna látka.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</w:rPr>
        <w:t>ORNITÍNOVÝ CYKLUS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5719186" cy="4930140"/>
            <wp:effectExtent l="0" t="0" r="0" b="3810"/>
            <wp:docPr id="7" name="Obrázok 7" descr="http://www.oskole.sk/userfiles/image/novy/obrazky%20OSKOLE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oskole.sk/userfiles/image/novy/obrazky%20OSKOLE/image024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186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lastRenderedPageBreak/>
        <w:t xml:space="preserve">Zdroj: Zmaturuj z chémie, Mgr. M. Benešová, Mgr. H. </w:t>
      </w:r>
      <w:proofErr w:type="spellStart"/>
      <w:r w:rsidRPr="00621AC3">
        <w:t>Satrapová</w:t>
      </w:r>
      <w:proofErr w:type="spellEnd"/>
      <w:r w:rsidRPr="00621AC3">
        <w:t>, DIDAKTIS, 2002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Anabolizmus</w:t>
      </w:r>
      <w:proofErr w:type="spellEnd"/>
      <w:r w:rsidRPr="00621AC3">
        <w:rPr>
          <w:b/>
          <w:bCs/>
        </w:rPr>
        <w:t xml:space="preserve"> bielkovín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Osem esenciálnych aminokyselín ľudské telo nedokáže syntetizovať, a preto ich prijíma vo forme potravy. Dvanásť neesenciálnych aminokyselín dokáže ľudský organizmus syntetizovať. Bielkoviny v ľudskom tele vznikajú v mnohých prípadoch procesom, ktorý nazývame </w:t>
      </w:r>
      <w:proofErr w:type="spellStart"/>
      <w:r w:rsidRPr="00621AC3">
        <w:t>transaminácia</w:t>
      </w:r>
      <w:proofErr w:type="spellEnd"/>
      <w:r w:rsidRPr="00621AC3">
        <w:t>. Je to najjednoduchší spôsob na biosyntézu bielkovín.</w:t>
      </w:r>
      <w:r w:rsidRPr="00621AC3">
        <w:rPr>
          <w:rStyle w:val="apple-converted-space"/>
        </w:rPr>
        <w:t> </w:t>
      </w:r>
      <w:proofErr w:type="spellStart"/>
      <w:r w:rsidRPr="00621AC3">
        <w:rPr>
          <w:b/>
          <w:bCs/>
        </w:rPr>
        <w:t>Transaminácia</w:t>
      </w:r>
      <w:proofErr w:type="spellEnd"/>
      <w:r w:rsidRPr="00621AC3">
        <w:rPr>
          <w:rStyle w:val="apple-converted-space"/>
        </w:rPr>
        <w:t> </w:t>
      </w:r>
      <w:r w:rsidRPr="00621AC3">
        <w:t xml:space="preserve">je v podstate prenos aminoskupiny z jednej aminokyseliny na α - </w:t>
      </w:r>
      <w:proofErr w:type="spellStart"/>
      <w:r w:rsidRPr="00621AC3">
        <w:t>oxokyselinu</w:t>
      </w:r>
      <w:proofErr w:type="spellEnd"/>
      <w:r w:rsidRPr="00621AC3">
        <w:t xml:space="preserve"> a vzniká pri tom iná aminokyselina.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Transaminácia</w:t>
      </w:r>
      <w:proofErr w:type="spellEnd"/>
      <w:r w:rsidRPr="00621AC3">
        <w:rPr>
          <w:b/>
          <w:bCs/>
        </w:rPr>
        <w:t xml:space="preserve"> – prenos aminoskupiny za </w:t>
      </w:r>
      <w:proofErr w:type="spellStart"/>
      <w:r w:rsidRPr="00621AC3">
        <w:rPr>
          <w:b/>
          <w:bCs/>
        </w:rPr>
        <w:t>oxoskupinu</w:t>
      </w:r>
      <w:proofErr w:type="spellEnd"/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4236720" cy="1981200"/>
            <wp:effectExtent l="0" t="0" r="0" b="0"/>
            <wp:docPr id="6" name="Obrázok 6" descr="Zdroj: http://www.i.matusov.szm.sk/skola/chemia/biochemia/biochemia.html">
              <a:hlinkClick xmlns:a="http://schemas.openxmlformats.org/drawingml/2006/main" r:id="rId3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droj: http://www.i.matusov.szm.sk/skola/chemia/biochemia/biochemia.html">
                      <a:hlinkClick r:id="rId3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24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Bielkoviny vznikajú z aminokyselín v procese, ktorý nazývame </w:t>
      </w:r>
      <w:proofErr w:type="spellStart"/>
      <w:r w:rsidRPr="00621AC3">
        <w:t>proteosyntéza</w:t>
      </w:r>
      <w:proofErr w:type="spellEnd"/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rPr>
          <w:b/>
          <w:bCs/>
        </w:rPr>
        <w:t>Proteosyntéza</w:t>
      </w:r>
      <w:proofErr w:type="spellEnd"/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lastRenderedPageBreak/>
        <w:t>Je to veľmi zložitý proces, ktorý prebieha na ribozómoch. V primárnej štruktúre molekuly DNA (</w:t>
      </w:r>
      <w:proofErr w:type="spellStart"/>
      <w:r w:rsidR="0004614C" w:rsidRPr="00621AC3">
        <w:rPr>
          <w:u w:val="single"/>
        </w:rPr>
        <w:fldChar w:fldCharType="begin"/>
      </w:r>
      <w:r w:rsidRPr="00621AC3">
        <w:rPr>
          <w:u w:val="single"/>
        </w:rPr>
        <w:instrText xml:space="preserve"> HYPERLINK "http://www.google.sk/search?hl=sk&amp;client=firefox-a&amp;channel=s&amp;rls=org.mozilla:sk:official&amp;q=deoxyribonukleova+kyselina&amp;revid=1560313933&amp;ei=p9SZSY3RJJSG0AWNqcG7Ag&amp;sa=X&amp;oi=revisions_inline&amp;resnum=0&amp;ct=top-revision&amp;cd=3" </w:instrText>
      </w:r>
      <w:r w:rsidR="0004614C" w:rsidRPr="00621AC3">
        <w:rPr>
          <w:u w:val="single"/>
        </w:rPr>
        <w:fldChar w:fldCharType="separate"/>
      </w:r>
      <w:r w:rsidRPr="00621AC3">
        <w:rPr>
          <w:rStyle w:val="Hypertextovprepojenie"/>
          <w:color w:val="auto"/>
        </w:rPr>
        <w:t>deoxyribonukleová</w:t>
      </w:r>
      <w:proofErr w:type="spellEnd"/>
      <w:r w:rsidRPr="00621AC3">
        <w:rPr>
          <w:rStyle w:val="Hypertextovprepojenie"/>
          <w:color w:val="auto"/>
        </w:rPr>
        <w:t xml:space="preserve"> kyselina</w:t>
      </w:r>
      <w:r w:rsidR="0004614C" w:rsidRPr="00621AC3">
        <w:rPr>
          <w:u w:val="single"/>
        </w:rPr>
        <w:fldChar w:fldCharType="end"/>
      </w:r>
      <w:r w:rsidRPr="00621AC3">
        <w:t>) je uložená informácia o presnom poradí aminokyselín v bielkovine (v polypeptidovom reťazci).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2461260" cy="2964180"/>
            <wp:effectExtent l="0" t="0" r="0" b="7620"/>
            <wp:docPr id="5" name="Obrázok 5" descr="Zdroj: http://www.infovek.sk/predmety/biologia/diplomky/biologia_bunky/synteza_bielkovin_proteosynteza.htm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droj: http://www.infovek.sk/predmety/biologia/diplomky/biologia_bunky/synteza_bielkovin_proteosynteza.htm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621AC3">
        <w:t>Proteosyntéza</w:t>
      </w:r>
      <w:proofErr w:type="spellEnd"/>
      <w:r w:rsidRPr="00621AC3">
        <w:t xml:space="preserve"> prebieha v dvoch fázach: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621AC3">
        <w:rPr>
          <w:rStyle w:val="Vrazn"/>
        </w:rPr>
        <w:t>Transkripcia</w:t>
      </w:r>
      <w:r w:rsidRPr="00621AC3">
        <w:rPr>
          <w:rStyle w:val="apple-converted-space"/>
        </w:rPr>
        <w:t> </w:t>
      </w:r>
      <w:r w:rsidRPr="00621AC3">
        <w:t xml:space="preserve">– je to proces, v ktorom ide o prepis informácie o </w:t>
      </w:r>
      <w:proofErr w:type="spellStart"/>
      <w:r w:rsidRPr="00621AC3">
        <w:t>nukleotidovom</w:t>
      </w:r>
      <w:proofErr w:type="spellEnd"/>
      <w:r w:rsidRPr="00621AC3">
        <w:t xml:space="preserve"> zložení z DNA na molekulu </w:t>
      </w:r>
      <w:proofErr w:type="spellStart"/>
      <w:r w:rsidRPr="00621AC3">
        <w:t>mRNA</w:t>
      </w:r>
      <w:proofErr w:type="spellEnd"/>
      <w:r w:rsidRPr="00621AC3">
        <w:t xml:space="preserve"> (</w:t>
      </w:r>
      <w:proofErr w:type="spellStart"/>
      <w:r w:rsidRPr="00621AC3">
        <w:t>mediátorová</w:t>
      </w:r>
      <w:proofErr w:type="spellEnd"/>
      <w:r w:rsidRPr="00621AC3">
        <w:t xml:space="preserve"> RNA). Nukleotidy v </w:t>
      </w:r>
      <w:proofErr w:type="spellStart"/>
      <w:r w:rsidRPr="00621AC3">
        <w:t>mRNA</w:t>
      </w:r>
      <w:proofErr w:type="spellEnd"/>
      <w:r w:rsidRPr="00621AC3">
        <w:t xml:space="preserve"> sa zoraďujú na základe </w:t>
      </w:r>
      <w:proofErr w:type="spellStart"/>
      <w:r w:rsidRPr="00621AC3">
        <w:t>komplementarity</w:t>
      </w:r>
      <w:proofErr w:type="spellEnd"/>
      <w:r w:rsidRPr="00621AC3">
        <w:t xml:space="preserve"> báz. Genetická informácia z bunkového jadra sa prenesie do cytoplazmy. Transkripcia je podobná replikácii, avšak hlavným rozdielom je, že pri transkripcii sa kopíruje len jeden reťazec DNA. Keď sa dvojzávitnica DNA rozvinie, </w:t>
      </w:r>
      <w:proofErr w:type="spellStart"/>
      <w:r w:rsidRPr="00621AC3">
        <w:t>ribonukleotidy</w:t>
      </w:r>
      <w:proofErr w:type="spellEnd"/>
      <w:r w:rsidRPr="00621AC3">
        <w:t xml:space="preserve"> sa vodíkovými väzbami viažu ku komplementárnym dusíkatým bázam na DNA. Tento proces a teda aj rast reťazca RNA </w:t>
      </w:r>
      <w:proofErr w:type="spellStart"/>
      <w:r w:rsidRPr="00621AC3">
        <w:t>katalyzuje</w:t>
      </w:r>
      <w:proofErr w:type="spellEnd"/>
      <w:r w:rsidRPr="00621AC3">
        <w:t xml:space="preserve"> enzým RNA polymeráza. V procese transkripcie sa vytvárajú tri základné typy RNA.</w:t>
      </w:r>
      <w:r w:rsidRPr="00621AC3">
        <w:rPr>
          <w:rStyle w:val="apple-converted-space"/>
        </w:rPr>
        <w:t> </w:t>
      </w:r>
      <w:proofErr w:type="spellStart"/>
      <w:r w:rsidRPr="00621AC3">
        <w:rPr>
          <w:rStyle w:val="Vrazn"/>
        </w:rPr>
        <w:t>Mediátorová</w:t>
      </w:r>
      <w:proofErr w:type="spellEnd"/>
      <w:r w:rsidRPr="00621AC3">
        <w:rPr>
          <w:rStyle w:val="Vrazn"/>
        </w:rPr>
        <w:t xml:space="preserve"> </w:t>
      </w:r>
      <w:proofErr w:type="spellStart"/>
      <w:r w:rsidRPr="00621AC3">
        <w:rPr>
          <w:rStyle w:val="Vrazn"/>
        </w:rPr>
        <w:t>mRNA</w:t>
      </w:r>
      <w:proofErr w:type="spellEnd"/>
      <w:r w:rsidRPr="00621AC3">
        <w:rPr>
          <w:rStyle w:val="Vrazn"/>
        </w:rPr>
        <w:t>, transferová (</w:t>
      </w:r>
      <w:proofErr w:type="spellStart"/>
      <w:r w:rsidRPr="00621AC3">
        <w:rPr>
          <w:rStyle w:val="Vrazn"/>
        </w:rPr>
        <w:t>tRNA</w:t>
      </w:r>
      <w:proofErr w:type="spellEnd"/>
      <w:r w:rsidRPr="00621AC3">
        <w:rPr>
          <w:rStyle w:val="Vrazn"/>
        </w:rPr>
        <w:t xml:space="preserve">), a </w:t>
      </w:r>
      <w:proofErr w:type="spellStart"/>
      <w:r w:rsidRPr="00621AC3">
        <w:rPr>
          <w:rStyle w:val="Vrazn"/>
        </w:rPr>
        <w:t>ribozómová</w:t>
      </w:r>
      <w:proofErr w:type="spellEnd"/>
      <w:r w:rsidRPr="00621AC3">
        <w:rPr>
          <w:rStyle w:val="Vrazn"/>
        </w:rPr>
        <w:t xml:space="preserve"> (rRNA)</w:t>
      </w:r>
      <w:r w:rsidRPr="00621AC3">
        <w:t xml:space="preserve">, </w:t>
      </w:r>
      <w:proofErr w:type="spellStart"/>
      <w:r w:rsidRPr="00621AC3">
        <w:t>mRNA</w:t>
      </w:r>
      <w:proofErr w:type="spellEnd"/>
      <w:r w:rsidRPr="00621AC3">
        <w:t xml:space="preserve"> je nositeľom informácie na syntézu molekuly určitej bielkoviny, </w:t>
      </w:r>
      <w:proofErr w:type="spellStart"/>
      <w:r w:rsidRPr="00621AC3">
        <w:t>tRNA</w:t>
      </w:r>
      <w:proofErr w:type="spellEnd"/>
      <w:r w:rsidRPr="00621AC3">
        <w:t xml:space="preserve"> viaže počas </w:t>
      </w:r>
      <w:proofErr w:type="spellStart"/>
      <w:r w:rsidRPr="00621AC3">
        <w:t>proteosyntézy</w:t>
      </w:r>
      <w:proofErr w:type="spellEnd"/>
      <w:r w:rsidRPr="00621AC3">
        <w:t xml:space="preserve"> určitú špecifickú aminokyselinu a transportuje ju na ribozóm a rRNA je stavebnou zložkou ribozómov.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600"/>
        <w:jc w:val="both"/>
      </w:pPr>
      <w:r w:rsidRPr="00621AC3">
        <w:lastRenderedPageBreak/>
        <w:t xml:space="preserve">(Tvorbu reťazca RNA </w:t>
      </w:r>
      <w:proofErr w:type="spellStart"/>
      <w:r w:rsidRPr="00621AC3">
        <w:t>katalyzuje</w:t>
      </w:r>
      <w:proofErr w:type="spellEnd"/>
      <w:r w:rsidRPr="00621AC3">
        <w:t xml:space="preserve"> enzým RNA-polymeráza, ktorá na syntézu RNA využíva ako predlohu dvojvláknovú DNA, pritom na transkripciu je potrebný len jeden reťazec. RNA polymeráza je schopná vybrať správny reťazec z dvojvláknovej DNA, ktorý sa má prepísať do štruktúry RNA. Pri syntéze nového reťazca RNA dosadzuje RNA - polymeráza oproti </w:t>
      </w:r>
      <w:proofErr w:type="spellStart"/>
      <w:r w:rsidRPr="00621AC3">
        <w:t>adenínovému</w:t>
      </w:r>
      <w:proofErr w:type="spellEnd"/>
      <w:r w:rsidRPr="00621AC3">
        <w:t xml:space="preserve"> </w:t>
      </w:r>
      <w:proofErr w:type="spellStart"/>
      <w:r w:rsidRPr="00621AC3">
        <w:t>deoxynukleotidu</w:t>
      </w:r>
      <w:proofErr w:type="spellEnd"/>
      <w:r w:rsidRPr="00621AC3">
        <w:t xml:space="preserve"> v predlohe DNA </w:t>
      </w:r>
      <w:proofErr w:type="spellStart"/>
      <w:r w:rsidRPr="00621AC3">
        <w:t>uracilový</w:t>
      </w:r>
      <w:proofErr w:type="spellEnd"/>
      <w:r w:rsidRPr="00621AC3">
        <w:t xml:space="preserve"> nukleotid. Adenín a </w:t>
      </w:r>
      <w:proofErr w:type="spellStart"/>
      <w:r w:rsidRPr="00621AC3">
        <w:t>uracil</w:t>
      </w:r>
      <w:proofErr w:type="spellEnd"/>
      <w:r w:rsidRPr="00621AC3">
        <w:t xml:space="preserve"> teda tvoria komplementárnu dvojicu pri syntéze RNA. Ostatné bázy v DNA (</w:t>
      </w:r>
      <w:proofErr w:type="spellStart"/>
      <w:r w:rsidRPr="00621AC3">
        <w:t>tymín</w:t>
      </w:r>
      <w:proofErr w:type="spellEnd"/>
      <w:r w:rsidRPr="00621AC3">
        <w:t xml:space="preserve">, cytozín a </w:t>
      </w:r>
      <w:proofErr w:type="spellStart"/>
      <w:r w:rsidRPr="00621AC3">
        <w:t>guanín</w:t>
      </w:r>
      <w:proofErr w:type="spellEnd"/>
      <w:r w:rsidRPr="00621AC3">
        <w:t xml:space="preserve">) kódujú v reťazci RNA komplementárne bázy rovnako ako pri syntéze DNA, teda adenín, </w:t>
      </w:r>
      <w:proofErr w:type="spellStart"/>
      <w:r w:rsidRPr="00621AC3">
        <w:t>guanín</w:t>
      </w:r>
      <w:proofErr w:type="spellEnd"/>
      <w:r w:rsidRPr="00621AC3">
        <w:t xml:space="preserve"> a cytozín. RNA–polymeráza nevyžaduje na rozdiel od DNA polymerázy existenciu </w:t>
      </w:r>
      <w:proofErr w:type="spellStart"/>
      <w:r w:rsidRPr="00621AC3">
        <w:t>priméru</w:t>
      </w:r>
      <w:proofErr w:type="spellEnd"/>
      <w:r w:rsidRPr="00621AC3">
        <w:t>, ale začína syntézu nového reťazca od prvého nukleotidu.) (</w:t>
      </w:r>
      <w:hyperlink r:id="rId41" w:history="1">
        <w:r w:rsidRPr="00621AC3">
          <w:rPr>
            <w:rStyle w:val="Hypertextovprepojenie"/>
            <w:color w:val="auto"/>
          </w:rPr>
          <w:t>http://www.gsurba.edu.sk/pk/bio/texty/proteosynteza.pdf</w:t>
        </w:r>
      </w:hyperlink>
      <w:r w:rsidRPr="00621AC3">
        <w:t>)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b/>
          <w:bCs/>
          <w:noProof/>
        </w:rPr>
        <w:drawing>
          <wp:inline distT="0" distB="0" distL="0" distR="0">
            <wp:extent cx="5760720" cy="2095500"/>
            <wp:effectExtent l="0" t="0" r="0" b="0"/>
            <wp:docPr id="4" name="Obrázok 4" descr="Zdroj: http://www.gsurba.edu.sk/pk/bio/texty/proteosynteza.pdf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droj: http://www.gsurba.edu.sk/pk/bio/texty/proteosynteza.pdf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  <w:r w:rsidRPr="00621AC3">
        <w:t xml:space="preserve">Syntéza </w:t>
      </w:r>
      <w:proofErr w:type="spellStart"/>
      <w:r w:rsidRPr="00621AC3">
        <w:t>mRNA</w:t>
      </w:r>
      <w:proofErr w:type="spellEnd"/>
      <w:r w:rsidRPr="00621AC3">
        <w:t xml:space="preserve"> pri prepise informácie z DNA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ind w:left="720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2468880" cy="1905000"/>
            <wp:effectExtent l="0" t="0" r="7620" b="0"/>
            <wp:docPr id="3" name="Obrázok 3" descr="Zdroj: http://www.gsurba.edu.sk/pk/bio/texty/proteosynteza.pdf">
              <a:hlinkClick xmlns:a="http://schemas.openxmlformats.org/drawingml/2006/main" r:id="rId4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droj: http://www.gsurba.edu.sk/pk/bio/texty/proteosynteza.pdf">
                      <a:hlinkClick r:id="rId4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- Molekula </w:t>
      </w:r>
      <w:proofErr w:type="spellStart"/>
      <w:r w:rsidRPr="00621AC3">
        <w:t>tRNA</w:t>
      </w:r>
      <w:proofErr w:type="spellEnd"/>
      <w:r w:rsidRPr="00621AC3">
        <w:t>, ktorá prináša naviazanú aminokyselinu na miesto syntézy bielkoviny – na ribozómy.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lastRenderedPageBreak/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rStyle w:val="apple-converted-space"/>
        </w:rPr>
        <w:t> </w:t>
      </w:r>
      <w:r w:rsidRPr="00621AC3">
        <w:rPr>
          <w:rStyle w:val="Vrazn"/>
        </w:rPr>
        <w:t>Translácia</w:t>
      </w:r>
      <w:r w:rsidRPr="00621AC3">
        <w:rPr>
          <w:rStyle w:val="apple-converted-space"/>
          <w:b/>
          <w:bCs/>
        </w:rPr>
        <w:t> </w:t>
      </w:r>
      <w:r w:rsidRPr="00621AC3">
        <w:t xml:space="preserve">– preklad. V druhom kroku </w:t>
      </w:r>
      <w:proofErr w:type="spellStart"/>
      <w:r w:rsidRPr="00621AC3">
        <w:t>proteosyntézy</w:t>
      </w:r>
      <w:proofErr w:type="spellEnd"/>
      <w:r w:rsidRPr="00621AC3">
        <w:t xml:space="preserve"> sa prekladá poradie nukleotidov z </w:t>
      </w:r>
      <w:proofErr w:type="spellStart"/>
      <w:r w:rsidRPr="00621AC3">
        <w:t>mRNA</w:t>
      </w:r>
      <w:proofErr w:type="spellEnd"/>
      <w:r w:rsidRPr="00621AC3">
        <w:t xml:space="preserve"> do poradia aminokyselín v polypeptidovom reťazci, ktorý práve vzniká. Aminokyseliny transportuje t-RNA. Druh aminokyseliny určuje </w:t>
      </w:r>
      <w:proofErr w:type="spellStart"/>
      <w:r w:rsidRPr="00621AC3">
        <w:t>triplet</w:t>
      </w:r>
      <w:proofErr w:type="spellEnd"/>
      <w:r w:rsidRPr="00621AC3">
        <w:t xml:space="preserve"> – </w:t>
      </w:r>
      <w:proofErr w:type="spellStart"/>
      <w:r w:rsidRPr="00621AC3">
        <w:t>kodón</w:t>
      </w:r>
      <w:proofErr w:type="spellEnd"/>
      <w:r w:rsidRPr="00621AC3">
        <w:t xml:space="preserve">. </w:t>
      </w:r>
      <w:proofErr w:type="spellStart"/>
      <w:r w:rsidRPr="00621AC3">
        <w:t>Kodón</w:t>
      </w:r>
      <w:proofErr w:type="spellEnd"/>
      <w:r w:rsidRPr="00621AC3">
        <w:t xml:space="preserve"> predstavuje tri za sebou nasledujúce bázy v reťazci m-RNA. Ku každému </w:t>
      </w:r>
      <w:proofErr w:type="spellStart"/>
      <w:r w:rsidRPr="00621AC3">
        <w:t>kodónu</w:t>
      </w:r>
      <w:proofErr w:type="spellEnd"/>
      <w:r w:rsidRPr="00621AC3">
        <w:t xml:space="preserve"> je komplementárny </w:t>
      </w:r>
      <w:proofErr w:type="spellStart"/>
      <w:r w:rsidRPr="00621AC3">
        <w:t>antikodón</w:t>
      </w:r>
      <w:proofErr w:type="spellEnd"/>
      <w:r w:rsidRPr="00621AC3">
        <w:t xml:space="preserve">. </w:t>
      </w:r>
      <w:proofErr w:type="spellStart"/>
      <w:r w:rsidRPr="00621AC3">
        <w:t>Antikodón</w:t>
      </w:r>
      <w:proofErr w:type="spellEnd"/>
      <w:r w:rsidRPr="00621AC3">
        <w:t xml:space="preserve"> predstavuje tri za sebou nasledujúce bázy t-RNA, ktoré sú komplementárne ku </w:t>
      </w:r>
      <w:proofErr w:type="spellStart"/>
      <w:r w:rsidRPr="00621AC3">
        <w:t>kodónu</w:t>
      </w:r>
      <w:proofErr w:type="spellEnd"/>
      <w:r w:rsidRPr="00621AC3">
        <w:t>. t-RNA je špecifická pre určitú aminokyselinu.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rPr>
          <w:noProof/>
        </w:rPr>
        <w:drawing>
          <wp:inline distT="0" distB="0" distL="0" distR="0">
            <wp:extent cx="4876800" cy="2964180"/>
            <wp:effectExtent l="0" t="0" r="0" b="7620"/>
            <wp:docPr id="2" name="Obrázok 2" descr="Zdroj: http://www.gsurba.edu.sk/pk/bio/texty/proteosynteza.pdf">
              <a:hlinkClick xmlns:a="http://schemas.openxmlformats.org/drawingml/2006/main" r:id="rId4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droj: http://www.gsurba.edu.sk/pk/bio/texty/proteosynteza.pd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Pri translácii sa m-RNA viaže na ribozóm, k nej sa pripoja prvé dve t-RNA nesúce aminokyseliny. Medzi aminokyselinami vzniká peptidová väzba. Novovytvorený </w:t>
      </w:r>
      <w:proofErr w:type="spellStart"/>
      <w:r w:rsidRPr="00621AC3">
        <w:t>dipeptid</w:t>
      </w:r>
      <w:proofErr w:type="spellEnd"/>
      <w:r w:rsidRPr="00621AC3">
        <w:t xml:space="preserve"> ostáva viazaný na druhej t-RNA a prvá t-RNA sa uvoľní. Takto sa viažu ďalšie aminokyseliny, kým sa nevytvorí celá molekula bielkoviny.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(Translácia je proces prekladu genetickej informácie uloženej v molekulách </w:t>
      </w:r>
      <w:proofErr w:type="spellStart"/>
      <w:r w:rsidRPr="00621AC3">
        <w:t>mRNA</w:t>
      </w:r>
      <w:proofErr w:type="spellEnd"/>
      <w:r w:rsidRPr="00621AC3">
        <w:t xml:space="preserve"> do štruktúry </w:t>
      </w:r>
      <w:proofErr w:type="spellStart"/>
      <w:r w:rsidRPr="00621AC3">
        <w:t>polypetidového</w:t>
      </w:r>
      <w:proofErr w:type="spellEnd"/>
      <w:r w:rsidRPr="00621AC3">
        <w:t xml:space="preserve"> reťazca bielkoviny. Ide teda o posledný stupeň v systéme prenosu genetickej informácie z DNA cez </w:t>
      </w:r>
      <w:proofErr w:type="spellStart"/>
      <w:r w:rsidRPr="00621AC3">
        <w:t>mRNA</w:t>
      </w:r>
      <w:proofErr w:type="spellEnd"/>
      <w:r w:rsidRPr="00621AC3">
        <w:t xml:space="preserve"> do molekúl bielkovín.</w:t>
      </w:r>
    </w:p>
    <w:p w:rsidR="00074C44" w:rsidRPr="00621AC3" w:rsidRDefault="00074C44" w:rsidP="00074C44">
      <w:pPr>
        <w:pStyle w:val="Normlnywebov"/>
        <w:spacing w:before="0" w:beforeAutospacing="0" w:after="0" w:afterAutospacing="0" w:line="360" w:lineRule="auto"/>
        <w:jc w:val="both"/>
        <w:rPr>
          <w:shd w:val="clear" w:color="auto" w:fill="FFFFFF"/>
        </w:rPr>
      </w:pPr>
      <w:r w:rsidRPr="00621AC3">
        <w:rPr>
          <w:shd w:val="clear" w:color="auto" w:fill="FFFFFF"/>
        </w:rPr>
        <w:lastRenderedPageBreak/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 xml:space="preserve">Aby novovytvorená bielkovina mohla správne fungovať, musí mať presne definovanú primárnu štruktúru, t.j. poradie jednotlivých aminokyselín v polypeptidovom reťazci. Informácia o primárnej štruktúre syntetizovanej bielkoviny je uložená v poradí nukleotidov v reťazci </w:t>
      </w:r>
      <w:proofErr w:type="spellStart"/>
      <w:r w:rsidRPr="00621AC3">
        <w:t>mRNA</w:t>
      </w:r>
      <w:proofErr w:type="spellEnd"/>
      <w:r w:rsidRPr="00621AC3">
        <w:t xml:space="preserve"> a nazýva sa genetický </w:t>
      </w:r>
      <w:r w:rsidRPr="00621AC3">
        <w:tab/>
        <w:t>kód. (</w:t>
      </w:r>
      <w:hyperlink r:id="rId45" w:history="1">
        <w:r w:rsidRPr="00621AC3">
          <w:rPr>
            <w:rStyle w:val="Hypertextovprepojenie"/>
            <w:color w:val="auto"/>
          </w:rPr>
          <w:t>http://www.gsurba.edu.sk/pk/bio/texty/proteosynteza.pdf)</w:t>
        </w:r>
      </w:hyperlink>
      <w:r w:rsidRPr="00621AC3">
        <w:t>)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074C44" w:rsidRPr="00621AC3" w:rsidRDefault="00074C44" w:rsidP="00074C44">
      <w:pPr>
        <w:pStyle w:val="Normlnywebov"/>
        <w:shd w:val="clear" w:color="auto" w:fill="FFFFFF"/>
        <w:spacing w:before="0" w:beforeAutospacing="0" w:after="0" w:afterAutospacing="0" w:line="360" w:lineRule="auto"/>
        <w:jc w:val="both"/>
      </w:pPr>
      <w:r w:rsidRPr="00621AC3">
        <w:t> </w:t>
      </w:r>
    </w:p>
    <w:p w:rsidR="00C164F4" w:rsidRPr="00621AC3" w:rsidRDefault="00C164F4" w:rsidP="00074C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64F4" w:rsidRPr="00621AC3" w:rsidSect="001F7FD6">
      <w:footerReference w:type="default" r:id="rId4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E6E" w:rsidRDefault="00631E6E" w:rsidP="00621AC3">
      <w:pPr>
        <w:spacing w:after="0" w:line="240" w:lineRule="auto"/>
      </w:pPr>
      <w:r>
        <w:separator/>
      </w:r>
    </w:p>
  </w:endnote>
  <w:endnote w:type="continuationSeparator" w:id="0">
    <w:p w:rsidR="00631E6E" w:rsidRDefault="00631E6E" w:rsidP="0062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2272769"/>
      <w:docPartObj>
        <w:docPartGallery w:val="Page Numbers (Bottom of Page)"/>
        <w:docPartUnique/>
      </w:docPartObj>
    </w:sdtPr>
    <w:sdtEndPr/>
    <w:sdtContent>
      <w:p w:rsidR="00621AC3" w:rsidRDefault="0004614C">
        <w:pPr>
          <w:pStyle w:val="Pta"/>
          <w:jc w:val="center"/>
        </w:pPr>
        <w:r>
          <w:fldChar w:fldCharType="begin"/>
        </w:r>
        <w:r w:rsidR="00621AC3">
          <w:instrText>PAGE   \* MERGEFORMAT</w:instrText>
        </w:r>
        <w:r>
          <w:fldChar w:fldCharType="separate"/>
        </w:r>
        <w:r w:rsidR="00441396">
          <w:rPr>
            <w:noProof/>
          </w:rPr>
          <w:t>4</w:t>
        </w:r>
        <w:r>
          <w:fldChar w:fldCharType="end"/>
        </w:r>
      </w:p>
    </w:sdtContent>
  </w:sdt>
  <w:p w:rsidR="00621AC3" w:rsidRDefault="00621A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E6E" w:rsidRDefault="00631E6E" w:rsidP="00621AC3">
      <w:pPr>
        <w:spacing w:after="0" w:line="240" w:lineRule="auto"/>
      </w:pPr>
      <w:r>
        <w:separator/>
      </w:r>
    </w:p>
  </w:footnote>
  <w:footnote w:type="continuationSeparator" w:id="0">
    <w:p w:rsidR="00631E6E" w:rsidRDefault="00631E6E" w:rsidP="0062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64D"/>
    <w:multiLevelType w:val="multilevel"/>
    <w:tmpl w:val="7A24548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276D47"/>
    <w:multiLevelType w:val="hybridMultilevel"/>
    <w:tmpl w:val="25AA2F72"/>
    <w:lvl w:ilvl="0" w:tplc="041B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DD39F6"/>
    <w:multiLevelType w:val="multilevel"/>
    <w:tmpl w:val="BB42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4303A"/>
    <w:multiLevelType w:val="multilevel"/>
    <w:tmpl w:val="C012E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E6541"/>
    <w:multiLevelType w:val="multilevel"/>
    <w:tmpl w:val="5A38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224AD"/>
    <w:multiLevelType w:val="multilevel"/>
    <w:tmpl w:val="771861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335F90"/>
    <w:multiLevelType w:val="multilevel"/>
    <w:tmpl w:val="A770F46E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ED56D8F"/>
    <w:multiLevelType w:val="multilevel"/>
    <w:tmpl w:val="9CBEBC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74E91"/>
    <w:multiLevelType w:val="multilevel"/>
    <w:tmpl w:val="D07841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2D3FB0"/>
    <w:multiLevelType w:val="hybridMultilevel"/>
    <w:tmpl w:val="8CAAF432"/>
    <w:lvl w:ilvl="0" w:tplc="72A224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3C349B"/>
    <w:multiLevelType w:val="multilevel"/>
    <w:tmpl w:val="D5F6EF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BA1675"/>
    <w:multiLevelType w:val="multilevel"/>
    <w:tmpl w:val="7386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1D5F7E"/>
    <w:multiLevelType w:val="multilevel"/>
    <w:tmpl w:val="6CF2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F8251D3"/>
    <w:multiLevelType w:val="multilevel"/>
    <w:tmpl w:val="C48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D76E0D"/>
    <w:multiLevelType w:val="multilevel"/>
    <w:tmpl w:val="75EC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BC18AC"/>
    <w:multiLevelType w:val="hybridMultilevel"/>
    <w:tmpl w:val="8DD4AAFC"/>
    <w:lvl w:ilvl="0" w:tplc="041B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9064BB"/>
    <w:multiLevelType w:val="multilevel"/>
    <w:tmpl w:val="3D5AF0C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B151EF"/>
    <w:multiLevelType w:val="multilevel"/>
    <w:tmpl w:val="E91C63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6E3E0328"/>
    <w:multiLevelType w:val="multilevel"/>
    <w:tmpl w:val="8A7C3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BD3A8B"/>
    <w:multiLevelType w:val="multilevel"/>
    <w:tmpl w:val="65B40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A24521"/>
    <w:multiLevelType w:val="multilevel"/>
    <w:tmpl w:val="B1EC4C9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A648A9"/>
    <w:multiLevelType w:val="multilevel"/>
    <w:tmpl w:val="9E94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6"/>
  </w:num>
  <w:num w:numId="5">
    <w:abstractNumId w:val="17"/>
  </w:num>
  <w:num w:numId="6">
    <w:abstractNumId w:val="10"/>
  </w:num>
  <w:num w:numId="7">
    <w:abstractNumId w:val="7"/>
  </w:num>
  <w:num w:numId="8">
    <w:abstractNumId w:val="20"/>
  </w:num>
  <w:num w:numId="9">
    <w:abstractNumId w:val="5"/>
  </w:num>
  <w:num w:numId="10">
    <w:abstractNumId w:val="16"/>
  </w:num>
  <w:num w:numId="11">
    <w:abstractNumId w:val="21"/>
  </w:num>
  <w:num w:numId="12">
    <w:abstractNumId w:val="3"/>
  </w:num>
  <w:num w:numId="13">
    <w:abstractNumId w:val="8"/>
  </w:num>
  <w:num w:numId="14">
    <w:abstractNumId w:val="4"/>
  </w:num>
  <w:num w:numId="15">
    <w:abstractNumId w:val="19"/>
  </w:num>
  <w:num w:numId="16">
    <w:abstractNumId w:val="18"/>
  </w:num>
  <w:num w:numId="17">
    <w:abstractNumId w:val="14"/>
  </w:num>
  <w:num w:numId="18">
    <w:abstractNumId w:val="13"/>
  </w:num>
  <w:num w:numId="19">
    <w:abstractNumId w:val="2"/>
  </w:num>
  <w:num w:numId="20">
    <w:abstractNumId w:val="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C44"/>
    <w:rsid w:val="0001193A"/>
    <w:rsid w:val="00015236"/>
    <w:rsid w:val="000216CB"/>
    <w:rsid w:val="00022DAD"/>
    <w:rsid w:val="00031A36"/>
    <w:rsid w:val="000322B3"/>
    <w:rsid w:val="0003480D"/>
    <w:rsid w:val="0003516D"/>
    <w:rsid w:val="0004338C"/>
    <w:rsid w:val="00045E82"/>
    <w:rsid w:val="0004614C"/>
    <w:rsid w:val="00046C40"/>
    <w:rsid w:val="00055A40"/>
    <w:rsid w:val="00074C44"/>
    <w:rsid w:val="00076D8E"/>
    <w:rsid w:val="00082BB0"/>
    <w:rsid w:val="000A7A0D"/>
    <w:rsid w:val="000B0C76"/>
    <w:rsid w:val="000B5E3A"/>
    <w:rsid w:val="000D00A1"/>
    <w:rsid w:val="000D4106"/>
    <w:rsid w:val="000E2CDF"/>
    <w:rsid w:val="000E51B9"/>
    <w:rsid w:val="000E77D6"/>
    <w:rsid w:val="000F0411"/>
    <w:rsid w:val="000F0F54"/>
    <w:rsid w:val="001168DB"/>
    <w:rsid w:val="001308DB"/>
    <w:rsid w:val="00133E10"/>
    <w:rsid w:val="001367C6"/>
    <w:rsid w:val="0014458B"/>
    <w:rsid w:val="00163DC6"/>
    <w:rsid w:val="00167A54"/>
    <w:rsid w:val="00172A10"/>
    <w:rsid w:val="00174C4B"/>
    <w:rsid w:val="0018642B"/>
    <w:rsid w:val="00190D12"/>
    <w:rsid w:val="001A4C1D"/>
    <w:rsid w:val="001C35FC"/>
    <w:rsid w:val="001C5A2D"/>
    <w:rsid w:val="001D68EB"/>
    <w:rsid w:val="001E586C"/>
    <w:rsid w:val="001E58CB"/>
    <w:rsid w:val="001E7533"/>
    <w:rsid w:val="001F3167"/>
    <w:rsid w:val="001F7FD6"/>
    <w:rsid w:val="002014B3"/>
    <w:rsid w:val="00205528"/>
    <w:rsid w:val="002060F3"/>
    <w:rsid w:val="00211BC3"/>
    <w:rsid w:val="0021617E"/>
    <w:rsid w:val="002244EC"/>
    <w:rsid w:val="002265CC"/>
    <w:rsid w:val="00230D33"/>
    <w:rsid w:val="002342C7"/>
    <w:rsid w:val="00243347"/>
    <w:rsid w:val="0024452C"/>
    <w:rsid w:val="00256FB7"/>
    <w:rsid w:val="002579F9"/>
    <w:rsid w:val="00261760"/>
    <w:rsid w:val="00270CAE"/>
    <w:rsid w:val="0027235C"/>
    <w:rsid w:val="0027258D"/>
    <w:rsid w:val="00273CFA"/>
    <w:rsid w:val="00281E6F"/>
    <w:rsid w:val="002902AD"/>
    <w:rsid w:val="00292F17"/>
    <w:rsid w:val="002961E4"/>
    <w:rsid w:val="002B4449"/>
    <w:rsid w:val="002C4599"/>
    <w:rsid w:val="002D2963"/>
    <w:rsid w:val="002E5DF8"/>
    <w:rsid w:val="002F20F1"/>
    <w:rsid w:val="00306705"/>
    <w:rsid w:val="00313507"/>
    <w:rsid w:val="003236BB"/>
    <w:rsid w:val="00333487"/>
    <w:rsid w:val="00354211"/>
    <w:rsid w:val="00355BC5"/>
    <w:rsid w:val="00357A4F"/>
    <w:rsid w:val="003717D4"/>
    <w:rsid w:val="00371B8C"/>
    <w:rsid w:val="0038040D"/>
    <w:rsid w:val="00386872"/>
    <w:rsid w:val="00394C9C"/>
    <w:rsid w:val="00396516"/>
    <w:rsid w:val="003A2B75"/>
    <w:rsid w:val="003A70C2"/>
    <w:rsid w:val="003A73EE"/>
    <w:rsid w:val="003B2A41"/>
    <w:rsid w:val="003B5BD6"/>
    <w:rsid w:val="003C177E"/>
    <w:rsid w:val="003C2E76"/>
    <w:rsid w:val="003C40B2"/>
    <w:rsid w:val="003E1721"/>
    <w:rsid w:val="003E1E3B"/>
    <w:rsid w:val="00404BB0"/>
    <w:rsid w:val="00407C11"/>
    <w:rsid w:val="00422F4A"/>
    <w:rsid w:val="00436797"/>
    <w:rsid w:val="00441396"/>
    <w:rsid w:val="004433F3"/>
    <w:rsid w:val="00443707"/>
    <w:rsid w:val="00446DE4"/>
    <w:rsid w:val="00453DAD"/>
    <w:rsid w:val="0045715C"/>
    <w:rsid w:val="00457466"/>
    <w:rsid w:val="004610DF"/>
    <w:rsid w:val="00461D80"/>
    <w:rsid w:val="00461DD2"/>
    <w:rsid w:val="00472197"/>
    <w:rsid w:val="00480AF1"/>
    <w:rsid w:val="00484123"/>
    <w:rsid w:val="00494E65"/>
    <w:rsid w:val="00496F26"/>
    <w:rsid w:val="004A4234"/>
    <w:rsid w:val="004A7724"/>
    <w:rsid w:val="004B1ED8"/>
    <w:rsid w:val="004C5220"/>
    <w:rsid w:val="004D00FD"/>
    <w:rsid w:val="004E3988"/>
    <w:rsid w:val="004E57F9"/>
    <w:rsid w:val="004F285C"/>
    <w:rsid w:val="004F5601"/>
    <w:rsid w:val="0050416B"/>
    <w:rsid w:val="005109C8"/>
    <w:rsid w:val="005111E6"/>
    <w:rsid w:val="00526486"/>
    <w:rsid w:val="005354F8"/>
    <w:rsid w:val="00536602"/>
    <w:rsid w:val="00550C1D"/>
    <w:rsid w:val="005663C6"/>
    <w:rsid w:val="00567EC8"/>
    <w:rsid w:val="005802C0"/>
    <w:rsid w:val="00584C1C"/>
    <w:rsid w:val="005B4E91"/>
    <w:rsid w:val="005C064F"/>
    <w:rsid w:val="005C5FB0"/>
    <w:rsid w:val="005D0E8F"/>
    <w:rsid w:val="005D4803"/>
    <w:rsid w:val="005D4FCA"/>
    <w:rsid w:val="005D777B"/>
    <w:rsid w:val="005E2D8D"/>
    <w:rsid w:val="005E3193"/>
    <w:rsid w:val="005E360E"/>
    <w:rsid w:val="005E7346"/>
    <w:rsid w:val="006005D3"/>
    <w:rsid w:val="00612411"/>
    <w:rsid w:val="00617DD5"/>
    <w:rsid w:val="00621AC3"/>
    <w:rsid w:val="006241E1"/>
    <w:rsid w:val="0063165F"/>
    <w:rsid w:val="00631E6E"/>
    <w:rsid w:val="00635E0F"/>
    <w:rsid w:val="0065087C"/>
    <w:rsid w:val="0066194E"/>
    <w:rsid w:val="006662D1"/>
    <w:rsid w:val="006807FD"/>
    <w:rsid w:val="006946FF"/>
    <w:rsid w:val="006A60DA"/>
    <w:rsid w:val="006B38E4"/>
    <w:rsid w:val="006B3D28"/>
    <w:rsid w:val="006B621E"/>
    <w:rsid w:val="006C0AED"/>
    <w:rsid w:val="006C10C3"/>
    <w:rsid w:val="006C42CE"/>
    <w:rsid w:val="006D1A7C"/>
    <w:rsid w:val="006D35BB"/>
    <w:rsid w:val="006D6E2B"/>
    <w:rsid w:val="006E2EC8"/>
    <w:rsid w:val="006E3045"/>
    <w:rsid w:val="006E5FCD"/>
    <w:rsid w:val="006F4D64"/>
    <w:rsid w:val="006F510B"/>
    <w:rsid w:val="006F667B"/>
    <w:rsid w:val="00711A8D"/>
    <w:rsid w:val="007122BC"/>
    <w:rsid w:val="00713966"/>
    <w:rsid w:val="007265DD"/>
    <w:rsid w:val="0073458C"/>
    <w:rsid w:val="007451B6"/>
    <w:rsid w:val="00746308"/>
    <w:rsid w:val="00747F04"/>
    <w:rsid w:val="00751A08"/>
    <w:rsid w:val="007526F1"/>
    <w:rsid w:val="00752CF7"/>
    <w:rsid w:val="0077391C"/>
    <w:rsid w:val="00773E63"/>
    <w:rsid w:val="00774E2E"/>
    <w:rsid w:val="0079296C"/>
    <w:rsid w:val="007952BF"/>
    <w:rsid w:val="007A567F"/>
    <w:rsid w:val="007A5E7E"/>
    <w:rsid w:val="007C2EDA"/>
    <w:rsid w:val="007C4844"/>
    <w:rsid w:val="007F02EE"/>
    <w:rsid w:val="007F7E0A"/>
    <w:rsid w:val="008016F6"/>
    <w:rsid w:val="00857DF0"/>
    <w:rsid w:val="00861F23"/>
    <w:rsid w:val="008644F6"/>
    <w:rsid w:val="00874F5D"/>
    <w:rsid w:val="008853A2"/>
    <w:rsid w:val="008860D9"/>
    <w:rsid w:val="008865AA"/>
    <w:rsid w:val="00896059"/>
    <w:rsid w:val="008A4C63"/>
    <w:rsid w:val="008A6DD5"/>
    <w:rsid w:val="008A74B7"/>
    <w:rsid w:val="008B5D1D"/>
    <w:rsid w:val="008B7009"/>
    <w:rsid w:val="008C333B"/>
    <w:rsid w:val="008C75F9"/>
    <w:rsid w:val="008D0256"/>
    <w:rsid w:val="008D4A6F"/>
    <w:rsid w:val="008E4D85"/>
    <w:rsid w:val="00907162"/>
    <w:rsid w:val="00914FF6"/>
    <w:rsid w:val="00924D2D"/>
    <w:rsid w:val="00932452"/>
    <w:rsid w:val="00933323"/>
    <w:rsid w:val="0093508A"/>
    <w:rsid w:val="009440B2"/>
    <w:rsid w:val="00951FEC"/>
    <w:rsid w:val="009672C5"/>
    <w:rsid w:val="0097243B"/>
    <w:rsid w:val="0097702D"/>
    <w:rsid w:val="00982068"/>
    <w:rsid w:val="0098593E"/>
    <w:rsid w:val="009906EF"/>
    <w:rsid w:val="00993BE6"/>
    <w:rsid w:val="009D3610"/>
    <w:rsid w:val="009D3BF9"/>
    <w:rsid w:val="009D6EDD"/>
    <w:rsid w:val="009E2757"/>
    <w:rsid w:val="009E6076"/>
    <w:rsid w:val="00A12322"/>
    <w:rsid w:val="00A21691"/>
    <w:rsid w:val="00A3395F"/>
    <w:rsid w:val="00A504B3"/>
    <w:rsid w:val="00A562D8"/>
    <w:rsid w:val="00A66230"/>
    <w:rsid w:val="00A763AD"/>
    <w:rsid w:val="00A92274"/>
    <w:rsid w:val="00AA2F3E"/>
    <w:rsid w:val="00AA725C"/>
    <w:rsid w:val="00AB69EC"/>
    <w:rsid w:val="00AC1A64"/>
    <w:rsid w:val="00AC36BF"/>
    <w:rsid w:val="00AE69A9"/>
    <w:rsid w:val="00B00F06"/>
    <w:rsid w:val="00B06865"/>
    <w:rsid w:val="00B13A70"/>
    <w:rsid w:val="00B17253"/>
    <w:rsid w:val="00B22B09"/>
    <w:rsid w:val="00B30808"/>
    <w:rsid w:val="00B34EFD"/>
    <w:rsid w:val="00B43AD5"/>
    <w:rsid w:val="00B47770"/>
    <w:rsid w:val="00B51886"/>
    <w:rsid w:val="00B6793A"/>
    <w:rsid w:val="00B7595C"/>
    <w:rsid w:val="00B82D0C"/>
    <w:rsid w:val="00B8312D"/>
    <w:rsid w:val="00B92431"/>
    <w:rsid w:val="00BA19C6"/>
    <w:rsid w:val="00BA4D26"/>
    <w:rsid w:val="00BB4EB2"/>
    <w:rsid w:val="00BD21DD"/>
    <w:rsid w:val="00BF3433"/>
    <w:rsid w:val="00C00171"/>
    <w:rsid w:val="00C02070"/>
    <w:rsid w:val="00C0639F"/>
    <w:rsid w:val="00C13EF2"/>
    <w:rsid w:val="00C164F4"/>
    <w:rsid w:val="00C315F8"/>
    <w:rsid w:val="00C42C95"/>
    <w:rsid w:val="00C43A10"/>
    <w:rsid w:val="00C4517E"/>
    <w:rsid w:val="00C45252"/>
    <w:rsid w:val="00C62873"/>
    <w:rsid w:val="00C66ABA"/>
    <w:rsid w:val="00C70232"/>
    <w:rsid w:val="00C70796"/>
    <w:rsid w:val="00C71313"/>
    <w:rsid w:val="00C72786"/>
    <w:rsid w:val="00C75160"/>
    <w:rsid w:val="00C840B6"/>
    <w:rsid w:val="00C95118"/>
    <w:rsid w:val="00CA33F0"/>
    <w:rsid w:val="00CA762C"/>
    <w:rsid w:val="00CB621C"/>
    <w:rsid w:val="00CD570E"/>
    <w:rsid w:val="00CF1591"/>
    <w:rsid w:val="00D05BEA"/>
    <w:rsid w:val="00D1024E"/>
    <w:rsid w:val="00D1264A"/>
    <w:rsid w:val="00D27E4C"/>
    <w:rsid w:val="00D30FAF"/>
    <w:rsid w:val="00D31D9D"/>
    <w:rsid w:val="00D35C3E"/>
    <w:rsid w:val="00D37216"/>
    <w:rsid w:val="00D512F4"/>
    <w:rsid w:val="00D54559"/>
    <w:rsid w:val="00D624BF"/>
    <w:rsid w:val="00D67CE4"/>
    <w:rsid w:val="00D72B91"/>
    <w:rsid w:val="00D918A4"/>
    <w:rsid w:val="00D91E71"/>
    <w:rsid w:val="00DB2550"/>
    <w:rsid w:val="00DB2AB4"/>
    <w:rsid w:val="00DB44C4"/>
    <w:rsid w:val="00DC48D9"/>
    <w:rsid w:val="00DC4A20"/>
    <w:rsid w:val="00DC6D21"/>
    <w:rsid w:val="00DD0378"/>
    <w:rsid w:val="00DE061D"/>
    <w:rsid w:val="00DE50DD"/>
    <w:rsid w:val="00DF6F29"/>
    <w:rsid w:val="00DF743E"/>
    <w:rsid w:val="00E01B0A"/>
    <w:rsid w:val="00E11AC7"/>
    <w:rsid w:val="00E318C7"/>
    <w:rsid w:val="00E37181"/>
    <w:rsid w:val="00E40643"/>
    <w:rsid w:val="00E57D0A"/>
    <w:rsid w:val="00E6562C"/>
    <w:rsid w:val="00E76115"/>
    <w:rsid w:val="00E8108F"/>
    <w:rsid w:val="00E87AFE"/>
    <w:rsid w:val="00E903D6"/>
    <w:rsid w:val="00E91533"/>
    <w:rsid w:val="00E931E0"/>
    <w:rsid w:val="00E94726"/>
    <w:rsid w:val="00E97810"/>
    <w:rsid w:val="00EA2072"/>
    <w:rsid w:val="00EB22EC"/>
    <w:rsid w:val="00EC2ADB"/>
    <w:rsid w:val="00EC3D1E"/>
    <w:rsid w:val="00ED1F2B"/>
    <w:rsid w:val="00ED62CD"/>
    <w:rsid w:val="00EE0270"/>
    <w:rsid w:val="00EE67D6"/>
    <w:rsid w:val="00EF5754"/>
    <w:rsid w:val="00F008CF"/>
    <w:rsid w:val="00F03CF7"/>
    <w:rsid w:val="00F151D2"/>
    <w:rsid w:val="00F16DA8"/>
    <w:rsid w:val="00F2233A"/>
    <w:rsid w:val="00F24AAE"/>
    <w:rsid w:val="00F2695D"/>
    <w:rsid w:val="00F30472"/>
    <w:rsid w:val="00F322FF"/>
    <w:rsid w:val="00F369D6"/>
    <w:rsid w:val="00F4561F"/>
    <w:rsid w:val="00F46480"/>
    <w:rsid w:val="00F6322F"/>
    <w:rsid w:val="00F70657"/>
    <w:rsid w:val="00F73BEF"/>
    <w:rsid w:val="00F80212"/>
    <w:rsid w:val="00F80846"/>
    <w:rsid w:val="00FA17A4"/>
    <w:rsid w:val="00FA68DC"/>
    <w:rsid w:val="00FB3831"/>
    <w:rsid w:val="00FB4E54"/>
    <w:rsid w:val="00FC51F5"/>
    <w:rsid w:val="00FD5B8E"/>
    <w:rsid w:val="00FE0B79"/>
    <w:rsid w:val="00FE1132"/>
    <w:rsid w:val="00FE2A3A"/>
    <w:rsid w:val="00FE3C24"/>
    <w:rsid w:val="00FF3EF7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8FD93-7ED6-4F8C-8A7C-47F0171D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F7F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74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C4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074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074C44"/>
  </w:style>
  <w:style w:type="character" w:styleId="Vrazn">
    <w:name w:val="Strong"/>
    <w:basedOn w:val="Predvolenpsmoodseku"/>
    <w:uiPriority w:val="22"/>
    <w:qFormat/>
    <w:rsid w:val="00074C4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74C44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2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1AC3"/>
  </w:style>
  <w:style w:type="paragraph" w:styleId="Pta">
    <w:name w:val="footer"/>
    <w:basedOn w:val="Normlny"/>
    <w:link w:val="PtaChar"/>
    <w:uiPriority w:val="99"/>
    <w:unhideWhenUsed/>
    <w:rsid w:val="00621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k.wikipedia.org/w/index.php?title=Prol%C3%ADn&amp;action=edit&amp;redlink=1" TargetMode="External"/><Relationship Id="rId18" Type="http://schemas.openxmlformats.org/officeDocument/2006/relationships/hyperlink" Target="http://sk.wikipedia.org/wiki/Tryptof%C3%A1n" TargetMode="External"/><Relationship Id="rId26" Type="http://schemas.openxmlformats.org/officeDocument/2006/relationships/hyperlink" Target="http://www.bio-che.szm.sk/bielkoviny2.htm" TargetMode="External"/><Relationship Id="rId39" Type="http://schemas.openxmlformats.org/officeDocument/2006/relationships/hyperlink" Target="http://www.infovek.sk/predmety/biologia/diplomky/biologia_bunky/synteza_bielkovin_proteosynteza.htm" TargetMode="External"/><Relationship Id="rId21" Type="http://schemas.openxmlformats.org/officeDocument/2006/relationships/hyperlink" Target="http://sk.wikipedia.org/wiki/Glutam%C3%ADn" TargetMode="External"/><Relationship Id="rId34" Type="http://schemas.openxmlformats.org/officeDocument/2006/relationships/image" Target="media/image7.gif"/><Relationship Id="rId42" Type="http://schemas.openxmlformats.org/officeDocument/2006/relationships/image" Target="media/image12.gif"/><Relationship Id="rId47" Type="http://schemas.openxmlformats.org/officeDocument/2006/relationships/fontTable" Target="fontTable.xml"/><Relationship Id="rId7" Type="http://schemas.openxmlformats.org/officeDocument/2006/relationships/hyperlink" Target="http://sk.wikipedia.org/w/index.php?title=Glyc%C3%ADn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sk.wikipedia.org/wiki/Cyste%C3%ADn" TargetMode="External"/><Relationship Id="rId29" Type="http://schemas.openxmlformats.org/officeDocument/2006/relationships/image" Target="media/image3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k.wikipedia.org/wiki/Izoleuc%C3%ADn" TargetMode="External"/><Relationship Id="rId24" Type="http://schemas.openxmlformats.org/officeDocument/2006/relationships/hyperlink" Target="http://sk.wikipedia.org/w/index.php?title=Lyz%C3%ADn&amp;action=edit&amp;redlink=1" TargetMode="External"/><Relationship Id="rId32" Type="http://schemas.openxmlformats.org/officeDocument/2006/relationships/image" Target="media/image5.gif"/><Relationship Id="rId37" Type="http://schemas.openxmlformats.org/officeDocument/2006/relationships/hyperlink" Target="http://www.i.matusov.szm.sk/skola/chemia/biochemia/biochemia.html" TargetMode="External"/><Relationship Id="rId40" Type="http://schemas.openxmlformats.org/officeDocument/2006/relationships/image" Target="media/image11.png"/><Relationship Id="rId45" Type="http://schemas.openxmlformats.org/officeDocument/2006/relationships/hyperlink" Target="http://www.gsurba.edu.sk/pk/bio/texty/proteosynteza.pdf%2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k.wikipedia.org/w/index.php?title=Treon%C3%ADn&amp;action=edit&amp;redlink=1" TargetMode="External"/><Relationship Id="rId23" Type="http://schemas.openxmlformats.org/officeDocument/2006/relationships/hyperlink" Target="http://sk.wikipedia.org/wiki/Kyselina_glut%C3%A1mov%C3%A1" TargetMode="External"/><Relationship Id="rId28" Type="http://schemas.openxmlformats.org/officeDocument/2006/relationships/image" Target="media/image2.gif"/><Relationship Id="rId36" Type="http://schemas.openxmlformats.org/officeDocument/2006/relationships/image" Target="media/image9.jpeg"/><Relationship Id="rId10" Type="http://schemas.openxmlformats.org/officeDocument/2006/relationships/hyperlink" Target="http://sk.wikipedia.org/wiki/Leuc%C3%ADn" TargetMode="External"/><Relationship Id="rId19" Type="http://schemas.openxmlformats.org/officeDocument/2006/relationships/hyperlink" Target="http://sk.wikipedia.org/wiki/Tyroz%C3%ADn" TargetMode="External"/><Relationship Id="rId31" Type="http://schemas.openxmlformats.org/officeDocument/2006/relationships/image" Target="media/image4.gif"/><Relationship Id="rId44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Val%C3%ADn" TargetMode="External"/><Relationship Id="rId14" Type="http://schemas.openxmlformats.org/officeDocument/2006/relationships/hyperlink" Target="http://sk.wikipedia.org/w/index.php?title=Ser%C3%ADn&amp;action=edit&amp;redlink=1" TargetMode="External"/><Relationship Id="rId22" Type="http://schemas.openxmlformats.org/officeDocument/2006/relationships/hyperlink" Target="http://sk.wikipedia.org/w/index.php?title=Kyselina_aspar%C3%A1gov%C3%A1&amp;action=edit&amp;redlink=1" TargetMode="External"/><Relationship Id="rId27" Type="http://schemas.openxmlformats.org/officeDocument/2006/relationships/image" Target="media/image1.gif"/><Relationship Id="rId30" Type="http://schemas.openxmlformats.org/officeDocument/2006/relationships/hyperlink" Target="http://www.infovek.sk/predmety/biologia/diplomky/biologia_bunky/struktura_bielkovin.htm" TargetMode="External"/><Relationship Id="rId35" Type="http://schemas.openxmlformats.org/officeDocument/2006/relationships/image" Target="media/image8.gif"/><Relationship Id="rId43" Type="http://schemas.openxmlformats.org/officeDocument/2006/relationships/image" Target="media/image13.gif"/><Relationship Id="rId48" Type="http://schemas.openxmlformats.org/officeDocument/2006/relationships/theme" Target="theme/theme1.xml"/><Relationship Id="rId8" Type="http://schemas.openxmlformats.org/officeDocument/2006/relationships/hyperlink" Target="http://sk.wikipedia.org/wiki/Alan%C3%ADn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k.wikipedia.org/w/index.php?title=Fenylalan%C3%ADn&amp;action=edit&amp;redlink=1" TargetMode="External"/><Relationship Id="rId17" Type="http://schemas.openxmlformats.org/officeDocument/2006/relationships/hyperlink" Target="http://sk.wikipedia.org/wiki/Metion%C3%ADn" TargetMode="External"/><Relationship Id="rId25" Type="http://schemas.openxmlformats.org/officeDocument/2006/relationships/hyperlink" Target="http://sk.wikipedia.org/wiki/Argin%C3%ADn" TargetMode="External"/><Relationship Id="rId33" Type="http://schemas.openxmlformats.org/officeDocument/2006/relationships/image" Target="media/image6.gif"/><Relationship Id="rId38" Type="http://schemas.openxmlformats.org/officeDocument/2006/relationships/image" Target="media/image10.jpeg"/><Relationship Id="rId46" Type="http://schemas.openxmlformats.org/officeDocument/2006/relationships/footer" Target="footer1.xml"/><Relationship Id="rId20" Type="http://schemas.openxmlformats.org/officeDocument/2006/relationships/hyperlink" Target="http://sk.wikipedia.org/wiki/Asparag%C3%ADn" TargetMode="External"/><Relationship Id="rId41" Type="http://schemas.openxmlformats.org/officeDocument/2006/relationships/hyperlink" Target="http://www.gsurba.edu.sk/pk/bio/texty/proteosyntez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2281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NBK-103</cp:lastModifiedBy>
  <cp:revision>12</cp:revision>
  <dcterms:created xsi:type="dcterms:W3CDTF">2014-02-11T11:19:00Z</dcterms:created>
  <dcterms:modified xsi:type="dcterms:W3CDTF">2020-02-13T07:22:00Z</dcterms:modified>
</cp:coreProperties>
</file>