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1B" w:rsidRPr="00CF6895" w:rsidRDefault="00B67962">
      <w:pPr>
        <w:rPr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b/>
          <w:sz w:val="24"/>
          <w:szCs w:val="24"/>
        </w:rPr>
        <w:t>Rad ASTERALES</w:t>
      </w:r>
      <w:r w:rsidR="001D736F" w:rsidRPr="00CF689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1D736F" w:rsidRPr="00CF6895">
        <w:rPr>
          <w:rFonts w:ascii="Times New Roman" w:hAnsi="Times New Roman" w:cs="Times New Roman"/>
          <w:b/>
          <w:sz w:val="24"/>
          <w:szCs w:val="24"/>
        </w:rPr>
        <w:t>astrotvaré</w:t>
      </w:r>
      <w:proofErr w:type="spellEnd"/>
    </w:p>
    <w:p w:rsidR="001D736F" w:rsidRPr="00CF6895" w:rsidRDefault="001D736F" w:rsidP="001D736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b/>
          <w:sz w:val="24"/>
          <w:szCs w:val="24"/>
        </w:rPr>
        <w:t>čeľaď ASTERACEAE – astrovité</w:t>
      </w:r>
    </w:p>
    <w:p w:rsidR="001D736F" w:rsidRPr="00CF6895" w:rsidRDefault="001D736F" w:rsidP="001D736F">
      <w:pPr>
        <w:rPr>
          <w:rFonts w:ascii="Times New Roman" w:hAnsi="Times New Roman" w:cs="Times New Roman"/>
          <w:b/>
          <w:sz w:val="24"/>
          <w:szCs w:val="24"/>
        </w:rPr>
      </w:pP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198120" cy="327660"/>
            <wp:effectExtent l="19050" t="0" r="0" b="0"/>
            <wp:docPr id="1" name="kv_img_0" descr="http://www.kvetnevzorce.sk/vzorce/casti/kvz_20_42_part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0" descr="http://www.kvetnevzorce.sk/vzorce/casti/kvz_20_42_part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405130" cy="301625"/>
            <wp:effectExtent l="19050" t="0" r="0" b="0"/>
            <wp:docPr id="2" name="kv_img_1" descr="http://www.kvetnevzorce.sk/vzorce/casti/kvz_20_42_pa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1" descr="http://www.kvetnevzorce.sk/vzorce/casti/kvz_20_42_part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647065" cy="293370"/>
            <wp:effectExtent l="19050" t="0" r="635" b="0"/>
            <wp:docPr id="3" name="kv_img_2" descr="http://www.kvetnevzorce.sk/vzorce/casti/kvz_20_42_par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2" descr="http://www.kvetnevzorce.sk/vzorce/casti/kvz_20_42_part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509270" cy="293370"/>
            <wp:effectExtent l="19050" t="0" r="5080" b="0"/>
            <wp:docPr id="4" name="kv_img_3" descr="http://www.kvetnevzorce.sk/vzorce/casti/kvz_20_42_par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3" descr="http://www.kvetnevzorce.sk/vzorce/casti/kvz_20_42_part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526415" cy="293370"/>
            <wp:effectExtent l="19050" t="0" r="6985" b="0"/>
            <wp:docPr id="5" name="kv_img_4" descr="http://www.kvetnevzorce.sk/vzorce/casti/kvz_20_42_par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4" descr="http://www.kvetnevzorce.sk/vzorce/casti/kvz_20_42_part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noProof/>
          <w:sz w:val="24"/>
          <w:szCs w:val="24"/>
          <w:lang w:eastAsia="sk-SK"/>
        </w:rPr>
        <w:drawing>
          <wp:inline distT="0" distB="0" distL="0" distR="0">
            <wp:extent cx="526415" cy="293370"/>
            <wp:effectExtent l="19050" t="0" r="6985" b="0"/>
            <wp:docPr id="6" name="kv_img_5" descr="http://www.kvetnevzorce.sk/vzorce/casti/kvz_20_42_par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_img_5" descr="http://www.kvetnevzorce.sk/vzorce/casti/kvz_20_42_part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36F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obojpohlavný kvet,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736F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môžeme ho rozdeliť na 2 rovnaké časti </w:t>
      </w:r>
      <w:r w:rsidRPr="00CF689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viac než jednou</w:t>
      </w: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rovinou súmernosti (súmerný kvet) alebo môžeme ho rozdeliť na dve rovnaké časti </w:t>
      </w:r>
      <w:r w:rsidRPr="00CF689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jednou rovinou</w:t>
      </w: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súmernosti (súmerný – </w:t>
      </w:r>
      <w:proofErr w:type="spellStart"/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monosymetrický</w:t>
      </w:r>
      <w:proofErr w:type="spellEnd"/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1D736F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kališných lístkov, ktoré sú navzájom </w:t>
      </w:r>
      <w:r w:rsidRPr="00CF689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zrastené</w:t>
      </w: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alebo sú zakrpatené </w:t>
      </w:r>
      <w:r w:rsidRPr="00CF689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– chýbajú</w:t>
      </w: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736F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korunných lupienkov, ktoré sú navzájom zrastené,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D736F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tyčiniek, ktoré sú navzájom zrastené,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85573" w:rsidRPr="00CF6895" w:rsidRDefault="001D736F" w:rsidP="00885573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piestik je tvorený z 2 </w:t>
      </w:r>
      <w:proofErr w:type="spellStart"/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plodolistov</w:t>
      </w:r>
      <w:proofErr w:type="spellEnd"/>
      <w:r w:rsidRPr="00CF68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ktoré sú navzájom zrastené</w:t>
      </w:r>
    </w:p>
    <w:p w:rsidR="00063994" w:rsidRPr="00CF6895" w:rsidRDefault="00063994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sectPr w:rsidR="00063994" w:rsidRPr="00CF6895" w:rsidSect="00536B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85573" w:rsidRPr="00CF6895" w:rsidRDefault="001D736F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lastRenderedPageBreak/>
        <w:t>súkvetie úbor</w:t>
      </w:r>
      <w:r w:rsidR="00447A74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885573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a) rúrkovité kvety v strede ( </w:t>
      </w:r>
      <w:r w:rsidR="00885573" w:rsidRPr="00CF689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terč</w:t>
      </w:r>
      <w:r w:rsidR="00885573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plodné) – peľnica zrastá do rúrky, cez ktorú </w:t>
      </w:r>
      <w:proofErr w:type="spellStart"/>
      <w:r w:rsidR="00885573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perastá</w:t>
      </w:r>
      <w:proofErr w:type="spellEnd"/>
      <w:r w:rsidR="00885573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blizna</w:t>
      </w:r>
    </w:p>
    <w:p w:rsidR="00885573" w:rsidRPr="00CF6895" w:rsidRDefault="00885573" w:rsidP="00885573">
      <w:pPr>
        <w:pStyle w:val="Odsekzoznamu"/>
        <w:spacing w:line="360" w:lineRule="auto"/>
        <w:ind w:left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b) jazykovité kvety na okraji  (</w:t>
      </w:r>
      <w:proofErr w:type="spellStart"/>
      <w:r w:rsidRPr="00CF6895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lúč-</w:t>
      </w:r>
      <w:r w:rsidR="00063994"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sterilné</w:t>
      </w:r>
      <w:proofErr w:type="spellEnd"/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85573" w:rsidRPr="00CF6895" w:rsidRDefault="00885573" w:rsidP="00885573">
      <w:pPr>
        <w:pStyle w:val="Odsekzoznamu"/>
        <w:spacing w:line="360" w:lineRule="auto"/>
        <w:ind w:left="0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plod – 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nažka</w:t>
      </w: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majú padáčiky – rozširované vetrom, alebo háčiky, štetiny  – rozširované zvieratami)</w:t>
      </w:r>
    </w:p>
    <w:p w:rsidR="00885573" w:rsidRPr="00CF6895" w:rsidRDefault="00885573" w:rsidP="00885573">
      <w:pPr>
        <w:pStyle w:val="Odsekzoznamu"/>
        <w:spacing w:line="360" w:lineRule="auto"/>
        <w:ind w:left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stonka – byliny – (aj stvol), listy jednoduché</w:t>
      </w:r>
    </w:p>
    <w:p w:rsidR="00885573" w:rsidRPr="00CF6895" w:rsidRDefault="00885573" w:rsidP="001D736F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zásobná látka –</w:t>
      </w:r>
      <w:proofErr w:type="spellStart"/>
      <w:r w:rsidRPr="00CF6895">
        <w:rPr>
          <w:rStyle w:val="apple-converted-space"/>
          <w:rFonts w:ascii="Times New Roman" w:hAnsi="Times New Roman" w:cs="Times New Roman"/>
          <w:b/>
          <w:sz w:val="24"/>
          <w:szCs w:val="24"/>
        </w:rPr>
        <w:t>inulín</w:t>
      </w:r>
      <w:proofErr w:type="spellEnd"/>
    </w:p>
    <w:p w:rsidR="00410104" w:rsidRPr="00CF6895" w:rsidRDefault="00885573" w:rsidP="00410104">
      <w:pPr>
        <w:pStyle w:val="Odsekzoznamu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význam –</w:t>
      </w:r>
      <w:r w:rsidRPr="00CF6895">
        <w:rPr>
          <w:rFonts w:ascii="Times New Roman" w:hAnsi="Times New Roman" w:cs="Times New Roman"/>
          <w:sz w:val="24"/>
          <w:szCs w:val="24"/>
        </w:rPr>
        <w:t xml:space="preserve"> okrasné</w:t>
      </w:r>
      <w:r w:rsidR="00410104" w:rsidRPr="00CF6895">
        <w:rPr>
          <w:rFonts w:ascii="Times New Roman" w:hAnsi="Times New Roman" w:cs="Times New Roman"/>
          <w:sz w:val="24"/>
          <w:szCs w:val="24"/>
        </w:rPr>
        <w:t xml:space="preserve"> rastliny</w:t>
      </w:r>
      <w:r w:rsidRPr="00CF6895">
        <w:rPr>
          <w:rFonts w:ascii="Times New Roman" w:hAnsi="Times New Roman" w:cs="Times New Roman"/>
          <w:sz w:val="24"/>
          <w:szCs w:val="24"/>
        </w:rPr>
        <w:t>, úžitkové, liečivé, buriny ......</w:t>
      </w:r>
    </w:p>
    <w:p w:rsidR="00063994" w:rsidRPr="00CF6895" w:rsidRDefault="00063994" w:rsidP="0006399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3994" w:rsidRPr="00CF6895" w:rsidRDefault="00063994" w:rsidP="00CF6895">
      <w:pPr>
        <w:pStyle w:val="Odsekzoznamu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692400" cy="1742001"/>
            <wp:effectExtent l="19050" t="0" r="0" b="0"/>
            <wp:docPr id="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73" cy="174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895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     </w:t>
      </w:r>
      <w:r w:rsidR="00CF6895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2514600" cy="1676400"/>
            <wp:effectExtent l="19050" t="0" r="0" b="0"/>
            <wp:docPr id="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994" w:rsidRPr="00CF6895" w:rsidRDefault="0006399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063994" w:rsidRPr="00CF6895" w:rsidSect="000639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3994" w:rsidRPr="00CF6895" w:rsidRDefault="0006399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063994" w:rsidRPr="00CF6895" w:rsidSect="0006399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3994" w:rsidRPr="00CF6895" w:rsidRDefault="0006399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inline distT="0" distB="0" distL="0" distR="0">
            <wp:extent cx="1682750" cy="2070377"/>
            <wp:effectExtent l="19050" t="0" r="0" b="0"/>
            <wp:docPr id="10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250" cy="2075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895">
        <w:rPr>
          <w:rFonts w:ascii="Times New Roman" w:hAnsi="Times New Roman" w:cs="Times New Roman"/>
          <w:sz w:val="24"/>
          <w:szCs w:val="24"/>
        </w:rPr>
        <w:t xml:space="preserve">Jazykovité kvety sú spravidla sterilné, nachádzajú sa na okraji kvetného lôžka v 1 - 2 radoch. </w:t>
      </w:r>
      <w:r w:rsidRPr="00CF6895">
        <w:rPr>
          <w:rFonts w:ascii="Times New Roman" w:hAnsi="Times New Roman" w:cs="Times New Roman"/>
          <w:sz w:val="24"/>
          <w:szCs w:val="24"/>
        </w:rPr>
        <w:lastRenderedPageBreak/>
        <w:t xml:space="preserve">Najčastejšie sú zlatožlté, slamovožlté alebo oranžovožlté. Ich priemerná dĺžka je asi 80 mm. Úlohou jazykovitých kvetov je lákať hmyz, slnečnica je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cudzoopelivá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entomofilná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rastlina. Rúrkovité kvety sú umiestnené na terči špirálovite. Sú obojpohlavné. Ich farba je žltá, červená alebo purpurová. Každý kvet má listeň, ktorý drží nažku v úbore. Blizna dozrieva neskôr ako peľnice.</w:t>
      </w:r>
    </w:p>
    <w:p w:rsidR="00063994" w:rsidRPr="00CF6895" w:rsidRDefault="0006399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063994" w:rsidRPr="00CF6895" w:rsidSect="0006399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3994" w:rsidRPr="00CF6895" w:rsidRDefault="0006399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010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Helianthus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annus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Slnečnica ročná              olejnatá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rastl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>.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tuberosus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S.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hľúznatá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topinambur</w:t>
      </w:r>
      <w:proofErr w:type="spellEnd"/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Cynaria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Artičoka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6895">
        <w:rPr>
          <w:rFonts w:ascii="Times New Roman" w:hAnsi="Times New Roman" w:cs="Times New Roman"/>
          <w:sz w:val="24"/>
          <w:szCs w:val="24"/>
          <w:u w:val="single"/>
        </w:rPr>
        <w:t>Okrasné: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Zinnia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Zinnia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elegans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Cínia pôvabná)</w:t>
      </w:r>
    </w:p>
    <w:p w:rsidR="00C727EC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Aster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Astra ( A.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alpinus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A. alpínska, A.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novi-belgii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>....</w:t>
      </w:r>
      <w:r w:rsidR="006926DC" w:rsidRPr="00CF6895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Rudbeckia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Rudbekia</w:t>
      </w:r>
      <w:proofErr w:type="spellEnd"/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Dahlia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Georgína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Tagetes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Aksamietnica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Dendrathema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Chryzantéma</w:t>
      </w:r>
    </w:p>
    <w:p w:rsidR="00971124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Helichysum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Slamiha</w:t>
      </w:r>
      <w:proofErr w:type="spellEnd"/>
    </w:p>
    <w:p w:rsidR="00C727EC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Rod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Senecio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Starček</w:t>
      </w:r>
    </w:p>
    <w:p w:rsidR="00C727EC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Calendula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officinalis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Nechtík lekársky</w:t>
      </w:r>
    </w:p>
    <w:p w:rsidR="00C727EC" w:rsidRPr="00CF6895" w:rsidRDefault="00C727EC" w:rsidP="00410104">
      <w:pPr>
        <w:pStyle w:val="Odsekzoznamu"/>
        <w:spacing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  <w:shd w:val="clear" w:color="auto" w:fill="FFFFFF"/>
        </w:rPr>
        <w:t>Leontopodium</w:t>
      </w:r>
      <w:proofErr w:type="spellEnd"/>
      <w:r w:rsidRPr="00CF68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  <w:shd w:val="clear" w:color="auto" w:fill="FFFFFF"/>
        </w:rPr>
        <w:t>alpinum</w:t>
      </w:r>
      <w:proofErr w:type="spellEnd"/>
      <w:r w:rsidRPr="00CF6895">
        <w:rPr>
          <w:rStyle w:val="Zvrazn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- Plesnivec alpínsky</w:t>
      </w:r>
      <w:r w:rsidRPr="00CF68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727EC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Bellis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perennis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– Sedmokráska obyčajná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6895">
        <w:rPr>
          <w:rFonts w:ascii="Times New Roman" w:hAnsi="Times New Roman" w:cs="Times New Roman"/>
          <w:sz w:val="24"/>
          <w:szCs w:val="24"/>
          <w:u w:val="single"/>
        </w:rPr>
        <w:t>Buriny: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Tanacetum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Vratič obyčajný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Centaurea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cyanus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Nevädza poľná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Leucanthemum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vulgare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Margaréta biela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Carthamus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tinctorius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Požlť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farbiarska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Matricaria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chamomilla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Rumanček kamilkový</w:t>
      </w:r>
    </w:p>
    <w:p w:rsidR="00971124" w:rsidRPr="00CF6895" w:rsidRDefault="00971124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lastRenderedPageBreak/>
        <w:t>Arctium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lappa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Lopúch väčší</w:t>
      </w:r>
    </w:p>
    <w:p w:rsidR="00971124" w:rsidRPr="00CF6895" w:rsidRDefault="00C727EC" w:rsidP="00410104">
      <w:pPr>
        <w:pStyle w:val="Odsekzoznamu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Cirsium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arvense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Pichliač roľný</w:t>
      </w:r>
    </w:p>
    <w:p w:rsidR="00C727EC" w:rsidRPr="00CF6895" w:rsidRDefault="00C727EC" w:rsidP="00C727EC">
      <w:pPr>
        <w:pStyle w:val="Odsekzoznamu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Carduus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acantoides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Bodliak tŕnitý</w:t>
      </w:r>
    </w:p>
    <w:p w:rsidR="00885573" w:rsidRPr="00CF6895" w:rsidRDefault="00C727EC" w:rsidP="00C727EC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Xeranthemum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annum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Suchokvet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ročný</w:t>
      </w:r>
    </w:p>
    <w:p w:rsidR="00C727EC" w:rsidRPr="00CF6895" w:rsidRDefault="00C727EC" w:rsidP="00C727EC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Tussilago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farfara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Podbeľ liečivý</w:t>
      </w:r>
    </w:p>
    <w:p w:rsidR="00C727EC" w:rsidRPr="00CF6895" w:rsidRDefault="00C727EC" w:rsidP="00C727EC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Artemisia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dracunculus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Palina dračia</w:t>
      </w:r>
    </w:p>
    <w:p w:rsidR="00C727EC" w:rsidRPr="00CF6895" w:rsidRDefault="00C727EC" w:rsidP="00C727EC">
      <w:pPr>
        <w:pStyle w:val="Odsekzoznamu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A.absinthium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P. pravá</w:t>
      </w:r>
    </w:p>
    <w:p w:rsidR="00C727EC" w:rsidRPr="00CF6895" w:rsidRDefault="00A53D90" w:rsidP="00C727EC">
      <w:pPr>
        <w:pStyle w:val="Odsekzoznamu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Achillea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millefolium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- Rebríček obyč. – myší chvost</w:t>
      </w:r>
    </w:p>
    <w:p w:rsidR="00A53D90" w:rsidRPr="00CF6895" w:rsidRDefault="00A53D90" w:rsidP="00C727EC">
      <w:pPr>
        <w:pStyle w:val="Odsekzoznamu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Solidago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>virgaurea</w:t>
      </w:r>
      <w:proofErr w:type="spellEnd"/>
      <w:r w:rsidRPr="00CF6895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– Zlatobyľ obyčajná -  </w:t>
      </w:r>
      <w:r w:rsidRPr="00CF6895">
        <w:rPr>
          <w:rStyle w:val="apple-converted-space"/>
          <w:rFonts w:ascii="Times New Roman" w:hAnsi="Times New Roman" w:cs="Times New Roman"/>
          <w:b/>
          <w:sz w:val="24"/>
          <w:szCs w:val="24"/>
        </w:rPr>
        <w:t>invázna rastlina !</w:t>
      </w:r>
    </w:p>
    <w:p w:rsidR="00C727EC" w:rsidRPr="00CF6895" w:rsidRDefault="00C727EC" w:rsidP="00C727EC">
      <w:pPr>
        <w:pStyle w:val="Odsekzoznamu"/>
        <w:spacing w:after="0" w:line="360" w:lineRule="auto"/>
        <w:ind w:left="0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A53D90" w:rsidRPr="00CF6895" w:rsidRDefault="00A53D90" w:rsidP="00A53D90">
      <w:pPr>
        <w:pStyle w:val="Odsekzoznamu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CF6895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čeľaď CICHORIACEA - </w:t>
      </w:r>
      <w:proofErr w:type="spellStart"/>
      <w:r w:rsidRPr="00CF6895">
        <w:rPr>
          <w:rStyle w:val="apple-converted-space"/>
          <w:rFonts w:ascii="Times New Roman" w:hAnsi="Times New Roman" w:cs="Times New Roman"/>
          <w:b/>
          <w:sz w:val="24"/>
          <w:szCs w:val="24"/>
        </w:rPr>
        <w:t>čakankovité</w:t>
      </w:r>
      <w:proofErr w:type="spellEnd"/>
    </w:p>
    <w:p w:rsidR="00A53D90" w:rsidRPr="00CF6895" w:rsidRDefault="004C7F85" w:rsidP="00A53D90">
      <w:pPr>
        <w:pStyle w:val="Odsekzoznamu"/>
        <w:numPr>
          <w:ilvl w:val="0"/>
          <w:numId w:val="4"/>
        </w:numPr>
        <w:rPr>
          <w:b/>
          <w:sz w:val="24"/>
          <w:szCs w:val="24"/>
        </w:rPr>
      </w:pPr>
      <w:r w:rsidRPr="00CF6895">
        <w:rPr>
          <w:noProof/>
          <w:sz w:val="24"/>
          <w:szCs w:val="24"/>
          <w:u w:val="single"/>
        </w:rPr>
        <w:pict>
          <v:line id="_x0000_s1026" style="position:absolute;left:0;text-align:left;flip:x;z-index:251660288" from="166.15pt,4.65pt" to="183.15pt,4.65pt" o:allowincell="f" strokeweight="1.5pt"/>
        </w:pict>
      </w:r>
      <w:r w:rsidRPr="00CF6895">
        <w:rPr>
          <w:noProof/>
          <w:sz w:val="24"/>
          <w:szCs w:val="24"/>
          <w:u w:val="single"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.15pt;margin-top:4.65pt;width:0;height:13.55pt;z-index:251661312" o:connectortype="straight">
            <v:stroke endarrow="block"/>
          </v:shape>
        </w:pict>
      </w:r>
      <w:r w:rsidR="00A53D90" w:rsidRPr="00CF6895">
        <w:rPr>
          <w:b/>
          <w:sz w:val="24"/>
          <w:szCs w:val="24"/>
        </w:rPr>
        <w:t>, K (5), C (5), A 5, G (2)</w:t>
      </w:r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podobná astrovitým. </w:t>
      </w:r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súkvetie  úbor, ale je vytvorený len z jazykovitých kvetov, </w:t>
      </w:r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nie je vytvorený terč a lúč. </w:t>
      </w:r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v pletivách (na rozdiel od astrovitých) sa nachádzajú mliečnice, preto pri poranení ronia biele mlieko. </w:t>
      </w:r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>plod - nažka s chocholcom</w:t>
      </w:r>
    </w:p>
    <w:p w:rsidR="00C727EC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zásobnou látkou je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inulín</w:t>
      </w:r>
      <w:proofErr w:type="spellEnd"/>
    </w:p>
    <w:p w:rsidR="00A53D90" w:rsidRPr="00CF6895" w:rsidRDefault="00A53D90" w:rsidP="00A53D9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>patria sem úžitkové druhy (šalát, čakanka), buriny (púpava, mlieč) aj lúčne druhy (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kozobrada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hadomor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>)</w:t>
      </w:r>
    </w:p>
    <w:p w:rsidR="00A53D90" w:rsidRPr="00CF6895" w:rsidRDefault="00A53D90" w:rsidP="00A53D90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FA9" w:rsidRPr="00CF6895" w:rsidRDefault="008A1FA9" w:rsidP="008A1F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Lactuca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sativa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- Šalát siaty /záhradný</w:t>
      </w:r>
    </w:p>
    <w:p w:rsidR="008A1FA9" w:rsidRPr="00CF6895" w:rsidRDefault="008A1FA9" w:rsidP="008A1FA9">
      <w:pPr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L. s. varieta.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crispa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- Šalát kučeravý</w:t>
      </w:r>
    </w:p>
    <w:p w:rsidR="008A1FA9" w:rsidRPr="00CF6895" w:rsidRDefault="008A1FA9" w:rsidP="008A1FA9">
      <w:pPr>
        <w:rPr>
          <w:rFonts w:ascii="Times New Roman" w:hAnsi="Times New Roman" w:cs="Times New Roman"/>
          <w:sz w:val="24"/>
          <w:szCs w:val="24"/>
        </w:rPr>
      </w:pPr>
      <w:r w:rsidRPr="00CF6895">
        <w:rPr>
          <w:rFonts w:ascii="Times New Roman" w:hAnsi="Times New Roman" w:cs="Times New Roman"/>
          <w:sz w:val="24"/>
          <w:szCs w:val="24"/>
        </w:rPr>
        <w:t xml:space="preserve">L. s.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subsp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capitata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– Š. hlávkový </w:t>
      </w:r>
    </w:p>
    <w:p w:rsidR="00A53D90" w:rsidRPr="00CF6895" w:rsidRDefault="00A53D90" w:rsidP="00A5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Cichorium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intybus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-Čakanka obyčajná </w:t>
      </w:r>
    </w:p>
    <w:p w:rsidR="00A53D90" w:rsidRPr="00CF6895" w:rsidRDefault="008A1FA9" w:rsidP="00A5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Taraxacum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officinale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- P</w:t>
      </w:r>
      <w:r w:rsidR="00A53D90" w:rsidRPr="00CF6895">
        <w:rPr>
          <w:rFonts w:ascii="Times New Roman" w:hAnsi="Times New Roman" w:cs="Times New Roman"/>
          <w:sz w:val="24"/>
          <w:szCs w:val="24"/>
        </w:rPr>
        <w:t>úpava</w:t>
      </w:r>
      <w:r w:rsidRPr="00CF6895">
        <w:rPr>
          <w:rFonts w:ascii="Times New Roman" w:hAnsi="Times New Roman" w:cs="Times New Roman"/>
          <w:sz w:val="24"/>
          <w:szCs w:val="24"/>
        </w:rPr>
        <w:t xml:space="preserve"> lekárska </w:t>
      </w:r>
    </w:p>
    <w:p w:rsidR="00A53D90" w:rsidRPr="00CF6895" w:rsidRDefault="008A1FA9" w:rsidP="00A53D90">
      <w:pPr>
        <w:rPr>
          <w:b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Sonchus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arvensis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 - M</w:t>
      </w:r>
      <w:r w:rsidR="00A53D90" w:rsidRPr="00CF6895">
        <w:rPr>
          <w:rFonts w:ascii="Times New Roman" w:hAnsi="Times New Roman" w:cs="Times New Roman"/>
          <w:sz w:val="24"/>
          <w:szCs w:val="24"/>
        </w:rPr>
        <w:t xml:space="preserve">lieč roľný </w:t>
      </w:r>
    </w:p>
    <w:p w:rsidR="00A53D90" w:rsidRPr="00CF6895" w:rsidRDefault="008A1FA9" w:rsidP="00A5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Scorzonera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hispanica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H</w:t>
      </w:r>
      <w:r w:rsidR="00A53D90" w:rsidRPr="00CF6895">
        <w:rPr>
          <w:rFonts w:ascii="Times New Roman" w:hAnsi="Times New Roman" w:cs="Times New Roman"/>
          <w:sz w:val="24"/>
          <w:szCs w:val="24"/>
        </w:rPr>
        <w:t>adomor</w:t>
      </w:r>
      <w:proofErr w:type="spellEnd"/>
      <w:r w:rsidR="00A53D90" w:rsidRPr="00CF6895">
        <w:rPr>
          <w:rFonts w:ascii="Times New Roman" w:hAnsi="Times New Roman" w:cs="Times New Roman"/>
          <w:sz w:val="24"/>
          <w:szCs w:val="24"/>
        </w:rPr>
        <w:t xml:space="preserve"> španielsky </w:t>
      </w:r>
      <w:r w:rsidRPr="00CF6895">
        <w:rPr>
          <w:rFonts w:ascii="Times New Roman" w:hAnsi="Times New Roman" w:cs="Times New Roman"/>
          <w:sz w:val="24"/>
          <w:szCs w:val="24"/>
        </w:rPr>
        <w:t xml:space="preserve">     Čierny koreň</w:t>
      </w:r>
    </w:p>
    <w:p w:rsidR="00A53D90" w:rsidRPr="00CF6895" w:rsidRDefault="008A1FA9" w:rsidP="00A53D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F6895">
        <w:rPr>
          <w:rFonts w:ascii="Times New Roman" w:hAnsi="Times New Roman" w:cs="Times New Roman"/>
          <w:sz w:val="24"/>
          <w:szCs w:val="24"/>
        </w:rPr>
        <w:t>Tragopogon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pratensis</w:t>
      </w:r>
      <w:proofErr w:type="spellEnd"/>
      <w:r w:rsidRPr="00CF689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F6895">
        <w:rPr>
          <w:rFonts w:ascii="Times New Roman" w:hAnsi="Times New Roman" w:cs="Times New Roman"/>
          <w:sz w:val="24"/>
          <w:szCs w:val="24"/>
        </w:rPr>
        <w:t>K</w:t>
      </w:r>
      <w:r w:rsidR="00A53D90" w:rsidRPr="00CF6895">
        <w:rPr>
          <w:rFonts w:ascii="Times New Roman" w:hAnsi="Times New Roman" w:cs="Times New Roman"/>
          <w:sz w:val="24"/>
          <w:szCs w:val="24"/>
        </w:rPr>
        <w:t>ozobrada</w:t>
      </w:r>
      <w:proofErr w:type="spellEnd"/>
      <w:r w:rsidR="00A53D90" w:rsidRPr="00CF6895">
        <w:rPr>
          <w:rFonts w:ascii="Times New Roman" w:hAnsi="Times New Roman" w:cs="Times New Roman"/>
          <w:sz w:val="24"/>
          <w:szCs w:val="24"/>
        </w:rPr>
        <w:t xml:space="preserve"> </w:t>
      </w:r>
      <w:r w:rsidRPr="00CF6895">
        <w:rPr>
          <w:rFonts w:ascii="Times New Roman" w:hAnsi="Times New Roman" w:cs="Times New Roman"/>
          <w:sz w:val="24"/>
          <w:szCs w:val="24"/>
        </w:rPr>
        <w:t>lúčna ...................</w:t>
      </w:r>
    </w:p>
    <w:p w:rsidR="00A53D90" w:rsidRPr="00CF6895" w:rsidRDefault="00A53D90" w:rsidP="00CF6895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sectPr w:rsidR="00A53D90" w:rsidRPr="00CF6895" w:rsidSect="0006399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9.5pt;visibility:visible;mso-wrap-style:square" o:bullet="t">
        <v:imagedata r:id="rId1" o:title=""/>
      </v:shape>
    </w:pict>
  </w:numPicBullet>
  <w:abstractNum w:abstractNumId="0">
    <w:nsid w:val="07FA41C8"/>
    <w:multiLevelType w:val="hybridMultilevel"/>
    <w:tmpl w:val="4A18006E"/>
    <w:lvl w:ilvl="0" w:tplc="E3667508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85642"/>
    <w:multiLevelType w:val="hybridMultilevel"/>
    <w:tmpl w:val="F10E6E1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35393"/>
    <w:multiLevelType w:val="hybridMultilevel"/>
    <w:tmpl w:val="3D1E2C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C7830"/>
    <w:multiLevelType w:val="hybridMultilevel"/>
    <w:tmpl w:val="42C615F2"/>
    <w:lvl w:ilvl="0" w:tplc="6B0E55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C49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5435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8A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F88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1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5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864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67962"/>
    <w:rsid w:val="00063994"/>
    <w:rsid w:val="001D736F"/>
    <w:rsid w:val="00410104"/>
    <w:rsid w:val="00447A74"/>
    <w:rsid w:val="004C7F85"/>
    <w:rsid w:val="004E3D7A"/>
    <w:rsid w:val="00536B1B"/>
    <w:rsid w:val="006926DC"/>
    <w:rsid w:val="00885573"/>
    <w:rsid w:val="008A1FA9"/>
    <w:rsid w:val="00971124"/>
    <w:rsid w:val="00A53D90"/>
    <w:rsid w:val="00B67962"/>
    <w:rsid w:val="00C727EC"/>
    <w:rsid w:val="00CF6895"/>
    <w:rsid w:val="00D900BA"/>
    <w:rsid w:val="00F5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6B1B"/>
  </w:style>
  <w:style w:type="paragraph" w:styleId="Nadpis1">
    <w:name w:val="heading 1"/>
    <w:basedOn w:val="Normlny"/>
    <w:link w:val="Nadpis1Char"/>
    <w:uiPriority w:val="9"/>
    <w:qFormat/>
    <w:rsid w:val="00C72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3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1D736F"/>
  </w:style>
  <w:style w:type="character" w:customStyle="1" w:styleId="Nadpis1Char">
    <w:name w:val="Nadpis 1 Char"/>
    <w:basedOn w:val="Predvolenpsmoodseku"/>
    <w:link w:val="Nadpis1"/>
    <w:uiPriority w:val="9"/>
    <w:rsid w:val="00C727E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Zvraznenie">
    <w:name w:val="Emphasis"/>
    <w:basedOn w:val="Predvolenpsmoodseku"/>
    <w:uiPriority w:val="20"/>
    <w:qFormat/>
    <w:rsid w:val="00C727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Iveta Jakubcová</dc:creator>
  <cp:lastModifiedBy>Mama</cp:lastModifiedBy>
  <cp:revision>6</cp:revision>
  <dcterms:created xsi:type="dcterms:W3CDTF">2015-01-28T16:18:00Z</dcterms:created>
  <dcterms:modified xsi:type="dcterms:W3CDTF">2021-03-04T09:21:00Z</dcterms:modified>
</cp:coreProperties>
</file>