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6B1B" w:rsidRDefault="00D768B7" w:rsidP="00961FB8">
      <w:pPr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hyperlink r:id="rId7" w:history="1">
        <w:r w:rsidR="00DB4F67" w:rsidRPr="00961FB8">
          <w:rPr>
            <w:rStyle w:val="Hypertextovprepojenie"/>
            <w:rFonts w:ascii="Times New Roman" w:hAnsi="Times New Roman" w:cs="Times New Roman"/>
            <w:sz w:val="24"/>
            <w:szCs w:val="24"/>
          </w:rPr>
          <w:t>http://ihlicnatestromy.webnode.sk/o-tejto-stranke/</w:t>
        </w:r>
      </w:hyperlink>
    </w:p>
    <w:p w:rsidR="00C546D4" w:rsidRPr="00A03E0D" w:rsidRDefault="00C546D4" w:rsidP="00C546D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i/>
          <w:color w:val="FF0000"/>
          <w:sz w:val="28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b/>
          <w:color w:val="FF0000"/>
          <w:sz w:val="28"/>
          <w:szCs w:val="24"/>
          <w:lang w:eastAsia="sk-SK"/>
        </w:rPr>
        <w:t xml:space="preserve">Oddelenie: SEMENNÉ RASTLINY - </w:t>
      </w:r>
      <w:r w:rsidRPr="00A03E0D">
        <w:rPr>
          <w:rFonts w:ascii="Times New Roman" w:eastAsia="Times New Roman" w:hAnsi="Times New Roman" w:cs="Times New Roman"/>
          <w:b/>
          <w:i/>
          <w:color w:val="FF0000"/>
          <w:sz w:val="28"/>
          <w:szCs w:val="24"/>
          <w:lang w:eastAsia="sk-SK"/>
        </w:rPr>
        <w:t>Spermatophyta</w:t>
      </w:r>
    </w:p>
    <w:p w:rsidR="000F6C99" w:rsidRPr="00A03E0D" w:rsidRDefault="00C546D4" w:rsidP="00A03E0D">
      <w:pPr>
        <w:pStyle w:val="Odsekzoznamu"/>
        <w:numPr>
          <w:ilvl w:val="0"/>
          <w:numId w:val="4"/>
        </w:num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i/>
          <w:iCs/>
          <w:sz w:val="32"/>
          <w:szCs w:val="12"/>
          <w:shd w:val="clear" w:color="auto" w:fill="FFFFFF"/>
        </w:rPr>
      </w:pPr>
      <w:r w:rsidRPr="00A03E0D">
        <w:rPr>
          <w:rFonts w:ascii="Times New Roman" w:eastAsia="Times New Roman" w:hAnsi="Times New Roman" w:cs="Times New Roman"/>
          <w:sz w:val="28"/>
          <w:szCs w:val="24"/>
          <w:lang w:eastAsia="sk-SK"/>
        </w:rPr>
        <w:t>Pododdelenie</w:t>
      </w:r>
      <w:r w:rsidRPr="00A03E0D">
        <w:rPr>
          <w:rFonts w:ascii="Times New Roman" w:eastAsia="Times New Roman" w:hAnsi="Times New Roman" w:cs="Times New Roman"/>
          <w:b/>
          <w:sz w:val="28"/>
          <w:szCs w:val="24"/>
          <w:lang w:eastAsia="sk-SK"/>
        </w:rPr>
        <w:t xml:space="preserve">: </w:t>
      </w:r>
      <w:r w:rsidR="00961FB8" w:rsidRPr="00A03E0D">
        <w:rPr>
          <w:rFonts w:ascii="Times New Roman" w:eastAsia="Times New Roman" w:hAnsi="Times New Roman" w:cs="Times New Roman"/>
          <w:b/>
          <w:sz w:val="28"/>
          <w:szCs w:val="24"/>
          <w:lang w:eastAsia="sk-SK"/>
        </w:rPr>
        <w:t>NAHOSEMENNÉ RASTLINY</w:t>
      </w:r>
      <w:r w:rsidR="000F6C99" w:rsidRPr="00A03E0D">
        <w:rPr>
          <w:rFonts w:ascii="Times New Roman" w:eastAsia="Times New Roman" w:hAnsi="Times New Roman" w:cs="Times New Roman"/>
          <w:b/>
          <w:sz w:val="28"/>
          <w:szCs w:val="24"/>
          <w:lang w:eastAsia="sk-SK"/>
        </w:rPr>
        <w:t xml:space="preserve"> – </w:t>
      </w:r>
      <w:r w:rsidR="000F6C99" w:rsidRPr="00A03E0D">
        <w:rPr>
          <w:rFonts w:ascii="Times New Roman" w:hAnsi="Times New Roman" w:cs="Times New Roman"/>
          <w:b/>
          <w:i/>
          <w:iCs/>
          <w:sz w:val="32"/>
          <w:szCs w:val="12"/>
          <w:shd w:val="clear" w:color="auto" w:fill="FFFFFF"/>
        </w:rPr>
        <w:t>Gymnospermae  (Conifera)</w:t>
      </w:r>
    </w:p>
    <w:p w:rsidR="000F6C99" w:rsidRDefault="00961FB8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vývojový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stup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e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ň medzi výtrusnými papraďorast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ami a krytosemennými rastlinami</w:t>
      </w:r>
    </w:p>
    <w:p w:rsidR="00C546D4" w:rsidRPr="00C546D4" w:rsidRDefault="00C546D4" w:rsidP="00C546D4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vznik – prvohory,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obdobi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e</w:t>
      </w:r>
      <w:r w:rsidR="00D1272C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karbonu. </w:t>
      </w:r>
    </w:p>
    <w:p w:rsidR="00961FB8" w:rsidRDefault="000F6C99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väčšinou </w:t>
      </w: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dreviny</w:t>
      </w:r>
      <w:r w:rsidR="00D1272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(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jednodomé</w:t>
      </w:r>
      <w:r w:rsidR="00C546D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napr. borovica,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aj dvojdom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é</w:t>
      </w:r>
      <w:r w:rsidR="00C546D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ginko, tis, borievka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)</w:t>
      </w:r>
    </w:p>
    <w:p w:rsidR="00C546D4" w:rsidRDefault="000F6C99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majú otvorené</w:t>
      </w:r>
      <w:bookmarkStart w:id="0" w:name="_GoBack"/>
      <w:bookmarkEnd w:id="0"/>
      <w:r w:rsidR="00D1272C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 w:rsidR="00C546D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kolaterálne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cievne zväzky, </w:t>
      </w:r>
      <w:r w:rsidR="00C546D4"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druhotne </w:t>
      </w: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hrubnú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- činnosťou kambia,</w:t>
      </w:r>
    </w:p>
    <w:p w:rsidR="000F6C99" w:rsidRDefault="000F6C99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druhotné drevo má vyvinuté len </w:t>
      </w: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cievice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( tracheidy)</w:t>
      </w:r>
      <w:r w:rsidR="00C546D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, obs. </w:t>
      </w:r>
      <w:r w:rsidR="00C546D4" w:rsidRPr="00D40FAC">
        <w:rPr>
          <w:rFonts w:ascii="Times New Roman" w:eastAsia="Times New Roman" w:hAnsi="Times New Roman" w:cs="Times New Roman"/>
          <w:b/>
          <w:color w:val="FF0000"/>
          <w:sz w:val="24"/>
          <w:szCs w:val="24"/>
          <w:u w:val="single"/>
          <w:lang w:eastAsia="sk-SK"/>
        </w:rPr>
        <w:t>živicové</w:t>
      </w:r>
      <w:r w:rsidR="00C546D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/ slizové kanáliky</w:t>
      </w:r>
    </w:p>
    <w:p w:rsidR="00961FB8" w:rsidRDefault="00961FB8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patrí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sem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viac vývojových typov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-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majú vytvorené peľové vrecúška, vajíčka a semená, ale kvety nemajú. </w:t>
      </w:r>
    </w:p>
    <w:p w:rsidR="00961FB8" w:rsidRDefault="00961FB8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dôležitými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znakmi sú aj tvar a postavenie šišiek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, borka, premenené listy, ihlice...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. </w:t>
      </w:r>
    </w:p>
    <w:p w:rsidR="00961FB8" w:rsidRDefault="00961FB8" w:rsidP="00961FB8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peľové zrnká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, ktoré vypadávajú zo samčích šišiek, majú spravidla dva vzdušné vaky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</w:t>
      </w:r>
      <w:r w:rsidR="00A03E0D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sú</w:t>
      </w:r>
      <w:r w:rsidR="005F090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 w:rsidR="0005488C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v</w:t>
      </w:r>
      <w:r w:rsidR="00A03E0D"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etroopelivé</w:t>
      </w:r>
    </w:p>
    <w:p w:rsidR="000F6C99" w:rsidRPr="000F6C99" w:rsidRDefault="00961FB8" w:rsidP="000F6C99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samičie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šišky majú vreteno porastené závitnicovito usporiadanými drevnatejúcimi podpornými listeňmi a semennými šupinami, ktoré nesú po dve vajíčka, </w:t>
      </w:r>
      <w:r w:rsidR="000F6C9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v</w:t>
      </w:r>
      <w:r w:rsidR="000F6C99"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ajíčka sú priamo prístupné peľovým zrnám </w:t>
      </w:r>
    </w:p>
    <w:p w:rsidR="009332FB" w:rsidRPr="004F5DDA" w:rsidRDefault="00961FB8" w:rsidP="004F5DDA">
      <w:pPr>
        <w:pStyle w:val="Odsekzoznamu"/>
        <w:numPr>
          <w:ilvl w:val="0"/>
          <w:numId w:val="2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semená bývajú krídlaté. </w:t>
      </w:r>
    </w:p>
    <w:p w:rsidR="009332FB" w:rsidRDefault="009332FB" w:rsidP="009332FB">
      <w:pPr>
        <w:pStyle w:val="Odsekzoznamu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trieda</w:t>
      </w:r>
      <w:r w:rsidRPr="00A03E0D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: </w:t>
      </w:r>
      <w:r w:rsidRPr="00DE15E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sk-SK"/>
        </w:rPr>
        <w:t>CYCADOPSIDA</w:t>
      </w:r>
      <w:r w:rsidR="004636BB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 - Cykasy</w:t>
      </w:r>
    </w:p>
    <w:p w:rsidR="009332FB" w:rsidRDefault="009332FB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najstaršia fylogenetická skupina ( karbón)</w:t>
      </w:r>
    </w:p>
    <w:p w:rsidR="009332FB" w:rsidRDefault="004F5DDA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3469005</wp:posOffset>
            </wp:positionH>
            <wp:positionV relativeFrom="paragraph">
              <wp:posOffset>-390525</wp:posOffset>
            </wp:positionV>
            <wp:extent cx="1784350" cy="1771650"/>
            <wp:effectExtent l="19050" t="0" r="6350" b="0"/>
            <wp:wrapSquare wrapText="bothSides"/>
            <wp:docPr id="5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50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32F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poznáme 9 rodov</w:t>
      </w:r>
    </w:p>
    <w:p w:rsidR="009332FB" w:rsidRDefault="009332FB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kožovité perovité listy, rastú do špirály</w:t>
      </w:r>
    </w:p>
    <w:p w:rsidR="009332FB" w:rsidRPr="009332FB" w:rsidRDefault="009332FB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plod – semenná kôstkovica ( nepravý plod)</w:t>
      </w:r>
    </w:p>
    <w:p w:rsidR="009332FB" w:rsidRDefault="004636BB" w:rsidP="009332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D40FA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lang w:eastAsia="sk-SK"/>
        </w:rPr>
        <w:t>CYCAS REVOLUTA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C. japonský</w:t>
      </w:r>
    </w:p>
    <w:p w:rsidR="004E7670" w:rsidRPr="00564312" w:rsidRDefault="004636BB" w:rsidP="009332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t>C. CIRCINALIS</w:t>
      </w:r>
      <w:r w:rsidRPr="00564312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 xml:space="preserve"> – C. indický</w:t>
      </w:r>
    </w:p>
    <w:p w:rsidR="004636BB" w:rsidRPr="009332FB" w:rsidRDefault="004636BB" w:rsidP="009332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332FB" w:rsidRPr="004F5DDA" w:rsidRDefault="009332FB" w:rsidP="004F5DDA">
      <w:pPr>
        <w:pStyle w:val="Odsekzoznamu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4F5DDA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trieda: </w:t>
      </w:r>
      <w:r w:rsidRPr="004F5DDA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sk-SK"/>
        </w:rPr>
        <w:t>GINKGOPSIDA</w:t>
      </w:r>
      <w:r w:rsidR="004636BB" w:rsidRPr="004F5DDA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- Ginká</w:t>
      </w:r>
    </w:p>
    <w:p w:rsidR="009332FB" w:rsidRDefault="009332FB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dvojlaločné opadavé listy</w:t>
      </w:r>
      <w:r w:rsidR="004636B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( premenená ihlica ! )</w:t>
      </w:r>
    </w:p>
    <w:p w:rsidR="009332FB" w:rsidRDefault="004F5DDA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4104005</wp:posOffset>
            </wp:positionH>
            <wp:positionV relativeFrom="paragraph">
              <wp:posOffset>-1905</wp:posOffset>
            </wp:positionV>
            <wp:extent cx="1711960" cy="1142365"/>
            <wp:effectExtent l="19050" t="0" r="2540" b="0"/>
            <wp:wrapSquare wrapText="bothSides"/>
            <wp:docPr id="6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142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332F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dvojdomá (</w:t>
      </w:r>
      <w:r w:rsidR="009332FB">
        <w:rPr>
          <w:noProof/>
          <w:lang w:eastAsia="sk-SK"/>
        </w:rPr>
        <w:drawing>
          <wp:inline distT="0" distB="0" distL="0" distR="0">
            <wp:extent cx="178489" cy="178489"/>
            <wp:effectExtent l="19050" t="0" r="0" b="0"/>
            <wp:docPr id="1" name="Obrázok 1" descr="http://www.mycampus.gr/assets/media/PICTURES/my%20entertainment/Funny%20videos%20-%20%CE%B1%CE%BD%CE%AD%CE%BA%CE%B4%CE%BF%CF%84%CE%B1/56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mycampus.gr/assets/media/PICTURES/my%20entertainment/Funny%20videos%20-%20%CE%B1%CE%BD%CE%AD%CE%BA%CE%B4%CE%BF%CF%84%CE%B1/56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21" cy="179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332F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samičie šištice s 2 vajíčkami </w:t>
      </w:r>
      <w:r w:rsidR="009332FB" w:rsidRPr="004F5DDA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( vznikne vždy len 1 plod)</w:t>
      </w:r>
      <w:r w:rsidR="009332F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a (</w:t>
      </w:r>
      <w:r w:rsidR="009332FB">
        <w:rPr>
          <w:noProof/>
          <w:lang w:eastAsia="sk-SK"/>
        </w:rPr>
        <w:drawing>
          <wp:inline distT="0" distB="0" distL="0" distR="0">
            <wp:extent cx="148107" cy="209503"/>
            <wp:effectExtent l="19050" t="0" r="4293" b="0"/>
            <wp:docPr id="4" name="Obrázok 4" descr="http://img1.wikia.nocookie.net/__cb20120708031404/narutofanones/es/images/thumb/b/b6/Simbolo-masculino-t25558.jpg/170px-Simbolo-masculino-t255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img1.wikia.nocookie.net/__cb20120708031404/narutofanones/es/images/thumb/b/b6/Simbolo-masculino-t25558.jpg/170px-Simbolo-masculino-t255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42" cy="2128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3E0D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samčie šištice rastú v pazuchách listov)</w:t>
      </w:r>
    </w:p>
    <w:p w:rsidR="00A03E0D" w:rsidRDefault="00A03E0D" w:rsidP="009332FB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1 rod</w:t>
      </w:r>
      <w:r w:rsidR="00D40FAC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 w:rsidR="004636BB" w:rsidRPr="004636BB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GINKGO BILOBA</w:t>
      </w:r>
      <w:r w:rsidR="004636B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G. dvojlaločné</w:t>
      </w:r>
    </w:p>
    <w:p w:rsidR="004F5DDA" w:rsidRPr="009332FB" w:rsidRDefault="004F5DDA" w:rsidP="004F5DDA">
      <w:pPr>
        <w:pStyle w:val="Odsekzoznamu"/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332FB" w:rsidRDefault="009332FB" w:rsidP="009332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332FB" w:rsidRDefault="009332FB" w:rsidP="009332FB">
      <w:pPr>
        <w:pStyle w:val="Odsekzoznamu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trieda: </w:t>
      </w:r>
      <w:r w:rsidRPr="00DE15E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sk-SK"/>
        </w:rPr>
        <w:t>EPHEDROPSIDA</w:t>
      </w:r>
      <w:r w:rsidR="004636BB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 - Chvojníky</w:t>
      </w:r>
    </w:p>
    <w:p w:rsidR="00A03E0D" w:rsidRDefault="004F5DDA" w:rsidP="00A03E0D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3246755</wp:posOffset>
            </wp:positionH>
            <wp:positionV relativeFrom="paragraph">
              <wp:posOffset>-640715</wp:posOffset>
            </wp:positionV>
            <wp:extent cx="2482850" cy="1657350"/>
            <wp:effectExtent l="19050" t="0" r="0" b="0"/>
            <wp:wrapSquare wrapText="bothSides"/>
            <wp:docPr id="7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8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3E0D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najmladšie nahosemenné rastliny</w:t>
      </w:r>
    </w:p>
    <w:p w:rsidR="00A03E0D" w:rsidRDefault="00A03E0D" w:rsidP="00A03E0D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dvojdomé, habitus - malé metlovité kry</w:t>
      </w:r>
    </w:p>
    <w:p w:rsidR="00A03E0D" w:rsidRDefault="00A03E0D" w:rsidP="00A03E0D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nemajú živicové kanáliky</w:t>
      </w:r>
    </w:p>
    <w:p w:rsidR="00A03E0D" w:rsidRPr="00A03E0D" w:rsidRDefault="00A03E0D" w:rsidP="00A03E0D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obsahujú alkaloid </w:t>
      </w:r>
      <w:r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sk-SK"/>
        </w:rPr>
        <w:t>efedrín</w:t>
      </w:r>
    </w:p>
    <w:p w:rsidR="00A03E0D" w:rsidRDefault="00A03E0D" w:rsidP="00A03E0D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plod – červená semenná bobuľa</w:t>
      </w:r>
    </w:p>
    <w:p w:rsidR="004636BB" w:rsidRPr="004636BB" w:rsidRDefault="00A45F65" w:rsidP="004636B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EPHEDRA DISTACHY</w:t>
      </w:r>
      <w:r w:rsidR="004636BB"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A</w:t>
      </w:r>
      <w:r w:rsidR="004636B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Chvojník</w:t>
      </w:r>
      <w:r w:rsidR="005F090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 w:rsidR="004636BB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dvojklasý</w:t>
      </w:r>
    </w:p>
    <w:p w:rsidR="009332FB" w:rsidRPr="009332FB" w:rsidRDefault="009332FB" w:rsidP="009332F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332FB" w:rsidRPr="00A03E0D" w:rsidRDefault="009332FB" w:rsidP="009332FB">
      <w:pPr>
        <w:pStyle w:val="Odsekzoznamu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trieda: </w:t>
      </w:r>
      <w:r w:rsidRPr="00DE15E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sk-SK"/>
        </w:rPr>
        <w:t>TAXOPSIDA</w:t>
      </w:r>
      <w:r w:rsidR="004636BB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 - Tisy</w:t>
      </w:r>
    </w:p>
    <w:p w:rsidR="009332FB" w:rsidRDefault="00A03E0D" w:rsidP="00A03E0D">
      <w:pPr>
        <w:pStyle w:val="Odsekzoznamu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dvojdomé stromy a kry</w:t>
      </w:r>
    </w:p>
    <w:p w:rsidR="00A03E0D" w:rsidRDefault="00A03E0D" w:rsidP="00A03E0D">
      <w:pPr>
        <w:pStyle w:val="Odsekzoznamu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nemajú živicové kanáliky</w:t>
      </w:r>
    </w:p>
    <w:p w:rsidR="00A03E0D" w:rsidRDefault="004F5DDA" w:rsidP="00A03E0D">
      <w:pPr>
        <w:pStyle w:val="Odsekzoznamu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2967355</wp:posOffset>
            </wp:positionH>
            <wp:positionV relativeFrom="paragraph">
              <wp:posOffset>-669925</wp:posOffset>
            </wp:positionV>
            <wp:extent cx="2762250" cy="1657350"/>
            <wp:effectExtent l="19050" t="0" r="0" b="0"/>
            <wp:wrapSquare wrapText="bothSides"/>
            <wp:docPr id="9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03E0D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obsahujú alkaloid </w:t>
      </w:r>
      <w:r w:rsidR="00A03E0D" w:rsidRPr="00A03E0D">
        <w:rPr>
          <w:rFonts w:ascii="Times New Roman" w:eastAsia="Times New Roman" w:hAnsi="Times New Roman" w:cs="Times New Roman"/>
          <w:i/>
          <w:color w:val="000000"/>
          <w:sz w:val="24"/>
          <w:szCs w:val="24"/>
          <w:lang w:eastAsia="sk-SK"/>
        </w:rPr>
        <w:t>taxín</w:t>
      </w:r>
      <w:r w:rsidR="00A03E0D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( ochr. dých.súst.)</w:t>
      </w:r>
    </w:p>
    <w:p w:rsidR="00A03E0D" w:rsidRDefault="00A03E0D" w:rsidP="00A03E0D">
      <w:pPr>
        <w:pStyle w:val="Odsekzoznamu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plod – semenná bobuľa ( 1 vajíčko / semeno v dužinatom červ. miešku)</w:t>
      </w:r>
    </w:p>
    <w:p w:rsidR="00A03E0D" w:rsidRDefault="00A03E0D" w:rsidP="00A03E0D">
      <w:pPr>
        <w:pStyle w:val="Odsekzoznamu"/>
        <w:numPr>
          <w:ilvl w:val="0"/>
          <w:numId w:val="6"/>
        </w:numP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rast- veľmi pomaly = tvrdé pružné drevo</w:t>
      </w:r>
    </w:p>
    <w:p w:rsidR="004636BB" w:rsidRDefault="004636BB" w:rsidP="004F5DDA">
      <w:pPr>
        <w:spacing w:after="0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B8582F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TAXUS BACCATA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Tis obyčajný</w:t>
      </w:r>
    </w:p>
    <w:p w:rsidR="004F5DDA" w:rsidRPr="00564312" w:rsidRDefault="004636BB" w:rsidP="004F5DDA">
      <w:pPr>
        <w:spacing w:after="0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T. CANADENSIS</w:t>
      </w:r>
    </w:p>
    <w:p w:rsidR="009332FB" w:rsidRPr="009332FB" w:rsidRDefault="009332FB" w:rsidP="004F5DD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332FB" w:rsidRPr="00A03E0D" w:rsidRDefault="009332FB" w:rsidP="009332FB">
      <w:pPr>
        <w:pStyle w:val="Odsekzoznamu"/>
        <w:numPr>
          <w:ilvl w:val="0"/>
          <w:numId w:val="5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trieda: </w:t>
      </w:r>
      <w:r w:rsidRPr="00DE15EC">
        <w:rPr>
          <w:rFonts w:ascii="Times New Roman" w:eastAsia="Times New Roman" w:hAnsi="Times New Roman" w:cs="Times New Roman"/>
          <w:b/>
          <w:i/>
          <w:color w:val="000000"/>
          <w:sz w:val="24"/>
          <w:szCs w:val="24"/>
          <w:u w:val="single"/>
          <w:lang w:eastAsia="sk-SK"/>
        </w:rPr>
        <w:t>PINOPSIDA</w:t>
      </w:r>
      <w:r w:rsidR="004636BB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 (CONIFEROPSIDA) - Ihličňany</w:t>
      </w:r>
    </w:p>
    <w:p w:rsidR="00A03E0D" w:rsidRDefault="00A03E0D" w:rsidP="00A03E0D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A03E0D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najdôležitejšia</w:t>
      </w:r>
    </w:p>
    <w:p w:rsidR="00A03E0D" w:rsidRDefault="00A03E0D" w:rsidP="00A03E0D">
      <w:pPr>
        <w:pStyle w:val="Odsekzoznamu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 w:rsidRPr="006B0D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čeľaď: ARAUCARIACEAE</w:t>
      </w:r>
      <w:r w:rsidR="004636BB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- Araukáriovité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habitus: mohutné stromy, praslenovito rozkonárená stonka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dvojdomé</w:t>
      </w:r>
    </w:p>
    <w:p w:rsidR="00CD1934" w:rsidRDefault="004636BB" w:rsidP="004636BB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ARAUCARIA EXCELSA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– A. štíhla</w:t>
      </w:r>
      <w:r w:rsidR="00CD193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A. </w:t>
      </w:r>
      <w:r w:rsidR="00CD1934"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HETEROPHYLLA</w:t>
      </w:r>
      <w:r w:rsidR="00CD1934">
        <w:rPr>
          <w:rFonts w:ascii="Times New Roman" w:eastAsia="Times New Roman" w:hAnsi="Times New Roman" w:cs="Times New Roman"/>
          <w:sz w:val="24"/>
          <w:szCs w:val="24"/>
          <w:lang w:eastAsia="sk-SK"/>
        </w:rPr>
        <w:t>– (izbová</w:t>
      </w:r>
      <w:r w:rsidR="00CD1934" w:rsidRPr="005F090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)                    </w:t>
      </w:r>
      <w:r w:rsidR="00CD193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</w:t>
      </w:r>
      <w:r w:rsidR="00CD1934" w:rsidRPr="005F0904">
        <w:rPr>
          <w:rStyle w:val="apple-converted-space"/>
          <w:rFonts w:ascii="Times New Roman" w:hAnsi="Times New Roman" w:cs="Times New Roman"/>
          <w:shd w:val="clear" w:color="auto" w:fill="FFFFFF"/>
        </w:rPr>
        <w:t> </w:t>
      </w:r>
      <w:r w:rsidR="00CD1934" w:rsidRPr="005F0904">
        <w:rPr>
          <w:rFonts w:ascii="Times New Roman" w:hAnsi="Times New Roman" w:cs="Times New Roman"/>
          <w:shd w:val="clear" w:color="auto" w:fill="FFFFFF"/>
        </w:rPr>
        <w:t>(blahočet ztepilý</w:t>
      </w:r>
      <w:r w:rsidR="00CD1934">
        <w:rPr>
          <w:rFonts w:ascii="Times New Roman" w:hAnsi="Times New Roman" w:cs="Times New Roman"/>
          <w:shd w:val="clear" w:color="auto" w:fill="FFFFFF"/>
        </w:rPr>
        <w:t>)</w:t>
      </w:r>
    </w:p>
    <w:p w:rsidR="004F5DDA" w:rsidRPr="00CD1934" w:rsidRDefault="00CD1934" w:rsidP="00CD193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470150" cy="1847850"/>
            <wp:effectExtent l="19050" t="0" r="6350" b="0"/>
            <wp:docPr id="11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t xml:space="preserve">   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146300" cy="2146300"/>
            <wp:effectExtent l="19050" t="0" r="6350" b="0"/>
            <wp:docPr id="13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6300" cy="2146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36BB" w:rsidRPr="00564312" w:rsidRDefault="00564312" w:rsidP="00564312">
      <w:pPr>
        <w:pStyle w:val="Odsekzoznamu"/>
        <w:numPr>
          <w:ilvl w:val="0"/>
          <w:numId w:val="9"/>
        </w:numPr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BRASILIANA</w:t>
      </w:r>
    </w:p>
    <w:p w:rsidR="00564312" w:rsidRPr="00564312" w:rsidRDefault="00564312" w:rsidP="00564312">
      <w:pPr>
        <w:pStyle w:val="Odsekzoznamu"/>
        <w:shd w:val="clear" w:color="auto" w:fill="FFFFFF"/>
        <w:spacing w:after="0" w:line="360" w:lineRule="auto"/>
        <w:ind w:left="284" w:hanging="142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AGATHIS AUSTRALIS – Damarovník južný</w:t>
      </w:r>
    </w:p>
    <w:p w:rsidR="006B0D69" w:rsidRDefault="00884A2A" w:rsidP="00A03E0D">
      <w:pPr>
        <w:pStyle w:val="Odsekzoznamu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>
        <w:rPr>
          <w:rFonts w:ascii="Times New Roman" w:eastAsia="Times New Roman" w:hAnsi="Times New Roman" w:cs="Times New Roman"/>
          <w:b/>
          <w:noProof/>
          <w:sz w:val="24"/>
          <w:szCs w:val="24"/>
          <w:u w:val="single"/>
          <w:lang w:eastAsia="sk-SK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4148455</wp:posOffset>
            </wp:positionH>
            <wp:positionV relativeFrom="paragraph">
              <wp:posOffset>1208405</wp:posOffset>
            </wp:positionV>
            <wp:extent cx="1663700" cy="2495550"/>
            <wp:effectExtent l="19050" t="0" r="0" b="0"/>
            <wp:wrapSquare wrapText="bothSides"/>
            <wp:docPr id="17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700" cy="2495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0D69" w:rsidRPr="006B0D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čeľaď</w:t>
      </w:r>
      <w:r w:rsidR="006B0D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:PINACEAE – borovicovité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6B0D69">
        <w:rPr>
          <w:rFonts w:ascii="Times New Roman" w:eastAsia="Times New Roman" w:hAnsi="Times New Roman" w:cs="Times New Roman"/>
          <w:sz w:val="24"/>
          <w:szCs w:val="24"/>
          <w:lang w:eastAsia="sk-SK"/>
        </w:rPr>
        <w:t>korene – mykoríza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jednodomé</w:t>
      </w:r>
    </w:p>
    <w:p w:rsidR="006B0D69" w:rsidRPr="00564312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listy – ihlice, majú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balzámové kanáliky</w:t>
      </w:r>
    </w:p>
    <w:p w:rsidR="00564312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>PINUS</w:t>
      </w: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 SYLVESTRIS</w:t>
      </w:r>
      <w:r w:rsidR="005F0904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–</w:t>
      </w:r>
      <w:r w:rsidR="005F0904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Borovica lesná</w:t>
      </w:r>
      <w:r w:rsid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(sosna)</w:t>
      </w:r>
    </w:p>
    <w:p w:rsidR="00DA49E9" w:rsidRDefault="00DA49E9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-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Ihlice sú dlhé asi 5 - 7 cm a vyrastajú po </w:t>
      </w:r>
      <w:r w:rsidRPr="00A573CF"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  <w:t>dvoch.</w:t>
      </w:r>
      <w:r w:rsidR="00884A2A" w:rsidRPr="00884A2A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t xml:space="preserve"> </w:t>
      </w:r>
    </w:p>
    <w:p w:rsidR="00DA49E9" w:rsidRDefault="00DA49E9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-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Kôra (borka) sa odlupuje po vrstvách. Kôra má vo vrchnej časti oranžovú farbu. </w:t>
      </w:r>
    </w:p>
    <w:p w:rsidR="00DA49E9" w:rsidRDefault="00DA49E9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- Má vajcovité nerozpadavé šišky.</w:t>
      </w:r>
    </w:p>
    <w:p w:rsidR="00606338" w:rsidRDefault="00606338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         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2405418" cy="1524000"/>
            <wp:effectExtent l="19050" t="0" r="0" b="0"/>
            <wp:docPr id="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5418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312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P</w:t>
      </w: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.MUGO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B. horská – </w:t>
      </w:r>
      <w:r w:rsidR="00884A2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60633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kosodrevina</w:t>
      </w:r>
      <w:r w:rsidR="0060633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v Tatrách</w:t>
      </w:r>
    </w:p>
    <w:p w:rsidR="00564312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P</w:t>
      </w: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. NIGRA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B. čierna</w:t>
      </w:r>
    </w:p>
    <w:p w:rsidR="00564312" w:rsidRDefault="00606338" w:rsidP="0060633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</w:t>
      </w:r>
      <w:r w:rsid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P</w:t>
      </w:r>
      <w:r w:rsidR="00564312" w:rsidRPr="00564312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  <w:r w:rsid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BANKSIANA – </w:t>
      </w:r>
      <w:r w:rsidR="00564312">
        <w:rPr>
          <w:rFonts w:ascii="Times New Roman" w:eastAsia="Times New Roman" w:hAnsi="Times New Roman" w:cs="Times New Roman"/>
          <w:sz w:val="24"/>
          <w:szCs w:val="24"/>
          <w:lang w:eastAsia="sk-SK"/>
        </w:rPr>
        <w:t>B. Banksova</w:t>
      </w:r>
    </w:p>
    <w:p w:rsidR="00606338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P</w:t>
      </w:r>
      <w:r w:rsidRPr="00564312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CEMBRA –</w:t>
      </w:r>
      <w:r w:rsidR="00606338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B. limba</w:t>
      </w:r>
      <w:r w:rsidR="0060633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</w:t>
      </w:r>
    </w:p>
    <w:p w:rsidR="00564312" w:rsidRDefault="00606338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lastRenderedPageBreak/>
        <w:t xml:space="preserve"> B.čierna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935375" cy="1447800"/>
            <wp:effectExtent l="19050" t="0" r="7725" b="0"/>
            <wp:docPr id="1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75" cy="144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  <w:r w:rsidR="00D331F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B.limba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946413" cy="1778000"/>
            <wp:effectExtent l="19050" t="0" r="0" b="0"/>
            <wp:docPr id="14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413" cy="177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312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P</w:t>
      </w:r>
      <w:r w:rsidRPr="00564312">
        <w:rPr>
          <w:rFonts w:ascii="Times New Roman" w:eastAsia="Times New Roman" w:hAnsi="Times New Roman" w:cs="Times New Roman"/>
          <w:sz w:val="24"/>
          <w:szCs w:val="24"/>
          <w:lang w:eastAsia="sk-SK"/>
        </w:rPr>
        <w:t>.</w:t>
      </w: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STROBUS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B. hladká – weymutovka</w:t>
      </w:r>
    </w:p>
    <w:p w:rsidR="00606338" w:rsidRDefault="00606338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054906" cy="1371600"/>
            <wp:effectExtent l="19050" t="0" r="2494" b="0"/>
            <wp:docPr id="12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906" cy="1371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568450" cy="1912995"/>
            <wp:effectExtent l="19050" t="0" r="0" b="0"/>
            <wp:docPr id="15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450" cy="1912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6338" w:rsidRDefault="00606338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</w:p>
    <w:p w:rsidR="00564312" w:rsidRPr="00A573CF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A573CF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t>P</w:t>
      </w:r>
      <w:r w:rsidRPr="00A573CF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.</w:t>
      </w:r>
      <w:r w:rsidRPr="00A573CF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t xml:space="preserve">EXCELSA </w:t>
      </w:r>
      <w:r w:rsidRPr="00A573CF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– B. štíhla</w:t>
      </w:r>
    </w:p>
    <w:p w:rsidR="00564312" w:rsidRDefault="00564312" w:rsidP="00564312">
      <w:pPr>
        <w:shd w:val="clear" w:color="auto" w:fill="FFFFFF"/>
        <w:spacing w:after="0" w:line="360" w:lineRule="auto"/>
        <w:ind w:left="36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ABIES </w:t>
      </w:r>
      <w:r w:rsidRPr="0056431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ALBA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Jedľa biela</w:t>
      </w:r>
    </w:p>
    <w:p w:rsidR="00DA49E9" w:rsidRPr="00DA49E9" w:rsidRDefault="00DA49E9" w:rsidP="00DA49E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Ihlice vyrastajú v 2 radoch, na spodnej strane majú dva biele prúžky. </w:t>
      </w:r>
    </w:p>
    <w:p w:rsidR="00DA49E9" w:rsidRPr="00884A2A" w:rsidRDefault="00DA49E9" w:rsidP="00DA49E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Šišky stoja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ce,</w:t>
      </w: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na strome sa rozpadávajú.</w:t>
      </w:r>
    </w:p>
    <w:p w:rsidR="00884A2A" w:rsidRPr="00884A2A" w:rsidRDefault="00884A2A" w:rsidP="00884A2A">
      <w:pPr>
        <w:shd w:val="clear" w:color="auto" w:fill="FFFFFF"/>
        <w:spacing w:after="0" w:line="360" w:lineRule="auto"/>
        <w:ind w:left="360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186055</wp:posOffset>
            </wp:positionH>
            <wp:positionV relativeFrom="paragraph">
              <wp:posOffset>-394335</wp:posOffset>
            </wp:positionV>
            <wp:extent cx="1987550" cy="1657350"/>
            <wp:effectExtent l="19050" t="0" r="0" b="0"/>
            <wp:wrapSquare wrapText="bothSides"/>
            <wp:docPr id="18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165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84A2A" w:rsidRPr="00884A2A" w:rsidRDefault="00884A2A" w:rsidP="00884A2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84A2A" w:rsidRPr="00884A2A" w:rsidRDefault="00884A2A" w:rsidP="00884A2A">
      <w:pPr>
        <w:shd w:val="clear" w:color="auto" w:fill="FFFFFF"/>
        <w:spacing w:after="0" w:line="360" w:lineRule="auto"/>
        <w:ind w:left="425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84A2A" w:rsidRPr="00884A2A" w:rsidRDefault="00884A2A" w:rsidP="00884A2A">
      <w:pPr>
        <w:shd w:val="clear" w:color="auto" w:fill="FFFFFF"/>
        <w:spacing w:after="0" w:line="360" w:lineRule="auto"/>
        <w:ind w:left="425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884A2A" w:rsidRPr="00884A2A" w:rsidRDefault="00884A2A" w:rsidP="00884A2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564312" w:rsidRDefault="00564312" w:rsidP="00884A2A">
      <w:pPr>
        <w:pStyle w:val="Odsekzoznamu"/>
        <w:numPr>
          <w:ilvl w:val="0"/>
          <w:numId w:val="11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CONCOLOR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J. sibírska</w:t>
      </w:r>
    </w:p>
    <w:p w:rsidR="00564312" w:rsidRDefault="00884A2A" w:rsidP="00884A2A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                                                                         A.</w:t>
      </w:r>
      <w:r w:rsidR="00564312" w:rsidRPr="00884A2A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NOBILIS</w:t>
      </w:r>
      <w:r w:rsidR="00564312" w:rsidRPr="00884A2A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J. vznešená</w:t>
      </w:r>
    </w:p>
    <w:p w:rsidR="00884A2A" w:rsidRPr="00884A2A" w:rsidRDefault="00884A2A" w:rsidP="00884A2A">
      <w:pPr>
        <w:shd w:val="clear" w:color="auto" w:fill="FFFFFF"/>
        <w:spacing w:after="0" w:line="36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017395" cy="2077517"/>
            <wp:effectExtent l="19050" t="0" r="1905" b="0"/>
            <wp:docPr id="19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395" cy="2077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512135" cy="1885488"/>
            <wp:effectExtent l="19050" t="0" r="2465" b="0"/>
            <wp:docPr id="20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876" cy="1886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A2A" w:rsidRPr="00884A2A" w:rsidRDefault="001B6CE1" w:rsidP="00884A2A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            J. </w:t>
      </w:r>
      <w:r w:rsidR="00884A2A">
        <w:rPr>
          <w:rFonts w:ascii="Times New Roman" w:eastAsia="Times New Roman" w:hAnsi="Times New Roman" w:cs="Times New Roman"/>
          <w:sz w:val="24"/>
          <w:szCs w:val="24"/>
          <w:lang w:eastAsia="sk-SK"/>
        </w:rPr>
        <w:t>sibírska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ab/>
        <w:t>J.vznešená</w:t>
      </w:r>
    </w:p>
    <w:p w:rsidR="00564312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PICEA</w:t>
      </w: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ABIES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Smrek obyč.</w:t>
      </w:r>
    </w:p>
    <w:p w:rsidR="00DA49E9" w:rsidRDefault="00DA49E9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sz w:val="24"/>
          <w:szCs w:val="24"/>
          <w:lang w:eastAsia="sk-SK"/>
        </w:rPr>
        <w:t>-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Má ostré hranaté ihlice ktoré vyrastajú všetkými smermi. </w:t>
      </w:r>
    </w:p>
    <w:p w:rsidR="00DA49E9" w:rsidRDefault="00DA49E9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-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Šiška je visiaca 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 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nerozpadáva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sa</w:t>
      </w:r>
    </w:p>
    <w:p w:rsidR="00564312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P. PUNGENS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– S. pichľavý</w:t>
      </w:r>
    </w:p>
    <w:p w:rsidR="00564312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P.OMORICA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S. Pančičov</w:t>
      </w:r>
    </w:p>
    <w:p w:rsidR="00D331F9" w:rsidRDefault="00D331F9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P. pungens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847850" cy="2470150"/>
            <wp:effectExtent l="19050" t="0" r="0" b="0"/>
            <wp:docPr id="3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470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P. omorica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897160" cy="2527300"/>
            <wp:effectExtent l="19050" t="0" r="7840" b="0"/>
            <wp:docPr id="10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160" cy="252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312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564312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P. GLAUCA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S. biely</w:t>
      </w:r>
    </w:p>
    <w:p w:rsidR="00D331F9" w:rsidRDefault="00D331F9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044700" cy="2044700"/>
            <wp:effectExtent l="19050" t="0" r="0" b="0"/>
            <wp:docPr id="21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700" cy="2044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P.glauca „Rainbows End“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428750" cy="2117242"/>
            <wp:effectExtent l="19050" t="0" r="0" b="0"/>
            <wp:docPr id="22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2117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312" w:rsidRPr="00A573CF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A573CF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lastRenderedPageBreak/>
        <w:t xml:space="preserve">P. MARIANA- </w:t>
      </w:r>
      <w:r w:rsidRPr="00A573CF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S. čierny</w:t>
      </w:r>
    </w:p>
    <w:p w:rsidR="00564312" w:rsidRPr="00A573CF" w:rsidRDefault="00564312" w:rsidP="00564312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A573CF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t xml:space="preserve">P. RUBENS – </w:t>
      </w:r>
      <w:r w:rsidRPr="00A573CF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S. červený</w:t>
      </w:r>
    </w:p>
    <w:p w:rsidR="00564312" w:rsidRDefault="00564312" w:rsidP="00060FD4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CEDRUS </w:t>
      </w:r>
      <w:r w:rsidR="00A573CF" w:rsidRPr="00A573CF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LIBANI –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Céder libanonský</w:t>
      </w:r>
    </w:p>
    <w:p w:rsidR="00060FD4" w:rsidRDefault="00060FD4" w:rsidP="00060FD4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060FD4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C.ATLANTICA</w:t>
      </w:r>
    </w:p>
    <w:p w:rsidR="004E7670" w:rsidRPr="00060FD4" w:rsidRDefault="004E7670" w:rsidP="00060FD4">
      <w:pPr>
        <w:shd w:val="clear" w:color="auto" w:fill="FFFFFF"/>
        <w:spacing w:after="0" w:line="360" w:lineRule="auto"/>
        <w:ind w:left="284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B050"/>
          <w:sz w:val="24"/>
          <w:szCs w:val="24"/>
          <w:lang w:eastAsia="sk-SK"/>
        </w:rPr>
        <w:drawing>
          <wp:inline distT="0" distB="0" distL="0" distR="0">
            <wp:extent cx="2362200" cy="1965284"/>
            <wp:effectExtent l="19050" t="0" r="0" b="0"/>
            <wp:docPr id="2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3953" cy="1966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64312" w:rsidRPr="00060FD4" w:rsidRDefault="00060FD4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PSEUDOTSUGA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MENZIENSI –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Duglaska</w:t>
      </w:r>
      <w:r w:rsidR="005F0904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tisolistá</w:t>
      </w:r>
    </w:p>
    <w:p w:rsidR="00060FD4" w:rsidRDefault="00060FD4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TSUGA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 CANADENSIS –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Jedľovec kanadský</w:t>
      </w:r>
    </w:p>
    <w:p w:rsidR="00D331F9" w:rsidRPr="00060FD4" w:rsidRDefault="00C95C58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š</w:t>
      </w:r>
      <w:r w:rsidR="00D331F9">
        <w:rPr>
          <w:rFonts w:ascii="Times New Roman" w:eastAsia="Times New Roman" w:hAnsi="Times New Roman" w:cs="Times New Roman"/>
          <w:sz w:val="24"/>
          <w:szCs w:val="24"/>
          <w:lang w:eastAsia="sk-SK"/>
        </w:rPr>
        <w:t>išky douglasky</w:t>
      </w:r>
      <w:r w:rsidR="00D331F9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644650" cy="1631950"/>
            <wp:effectExtent l="19050" t="0" r="0" b="0"/>
            <wp:docPr id="23" name="Obrázo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0" cy="1631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331F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 w:rsidR="00D331F9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t xml:space="preserve">  šišky jedľovca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t xml:space="preserve"> </w:t>
      </w:r>
      <w:r w:rsidR="00D331F9"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751842" cy="1650872"/>
            <wp:effectExtent l="19050" t="0" r="758" b="0"/>
            <wp:docPr id="24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556" cy="1651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FD4" w:rsidRDefault="00060FD4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LARIX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DECIDUA –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Smrekovec opadavý</w:t>
      </w:r>
    </w:p>
    <w:p w:rsidR="00DA49E9" w:rsidRPr="00DA49E9" w:rsidRDefault="00DA49E9" w:rsidP="00DA49E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Ihlice mu vyrastajú vo zväzkoch po 15 - 40 ihlíc. Ihlice každú jeseň opadávajú. </w:t>
      </w:r>
    </w:p>
    <w:p w:rsidR="00DA49E9" w:rsidRPr="00C95C58" w:rsidRDefault="00DA49E9" w:rsidP="00DA49E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Šišky sú malé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,</w:t>
      </w:r>
      <w:r w:rsidRPr="00DA49E9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vajcovité</w:t>
      </w:r>
    </w:p>
    <w:p w:rsidR="00C95C58" w:rsidRPr="00C95C58" w:rsidRDefault="00C95C58" w:rsidP="00C95C5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164564" cy="1619250"/>
            <wp:effectExtent l="19050" t="0" r="7136" b="0"/>
            <wp:docPr id="25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564" cy="161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663022" cy="1998736"/>
            <wp:effectExtent l="19050" t="0" r="3978" b="0"/>
            <wp:docPr id="27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4807" cy="200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0FD4" w:rsidRDefault="00060FD4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WOLEMIA </w:t>
      </w:r>
      <w:r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 xml:space="preserve">NOBILIS – </w:t>
      </w:r>
      <w:r w:rsidRPr="00060FD4"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  <w:t>objav 20. stor. !</w:t>
      </w:r>
    </w:p>
    <w:p w:rsidR="00C95C58" w:rsidRDefault="00C95C58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sk-SK"/>
        </w:rPr>
        <w:lastRenderedPageBreak/>
        <w:drawing>
          <wp:inline distT="0" distB="0" distL="0" distR="0">
            <wp:extent cx="3005288" cy="4635500"/>
            <wp:effectExtent l="19050" t="0" r="4612" b="0"/>
            <wp:docPr id="31" name="Obrázo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9622" cy="464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  <w:t xml:space="preserve">  </w:t>
      </w:r>
    </w:p>
    <w:p w:rsidR="00C95C58" w:rsidRDefault="00C95C58" w:rsidP="00564312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FF0000"/>
          <w:sz w:val="24"/>
          <w:szCs w:val="24"/>
          <w:lang w:eastAsia="sk-SK"/>
        </w:rPr>
        <w:drawing>
          <wp:inline distT="0" distB="0" distL="0" distR="0">
            <wp:extent cx="4333875" cy="2889250"/>
            <wp:effectExtent l="19050" t="0" r="9525" b="0"/>
            <wp:docPr id="29" name="Obrázo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875" cy="2889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0D69" w:rsidRPr="006B0D69" w:rsidRDefault="006B0D69" w:rsidP="006B0D6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6B0D69" w:rsidRDefault="006B0D69" w:rsidP="00A03E0D">
      <w:pPr>
        <w:pStyle w:val="Odsekzoznamu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 w:rsidRPr="006B0D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čeľaď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 : TAXODIACEAE – tisovcovité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6B0D69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habitus: 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vysoké mohutné stromy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pochádzajú z východnej Ázie, Sev.Ameriky ( Európa – len dovoz)</w:t>
      </w:r>
    </w:p>
    <w:p w:rsidR="006B0D69" w:rsidRDefault="00E65954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E6595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lastRenderedPageBreak/>
        <w:t xml:space="preserve">TAXODIUM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DISTICHON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Tisovec dvojradový</w:t>
      </w:r>
    </w:p>
    <w:p w:rsidR="00E65954" w:rsidRDefault="00E65954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E6595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SEQUOIA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SEMPERVIREN</w:t>
      </w:r>
      <w:r w:rsid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Sekvoja vždyzelená</w:t>
      </w:r>
    </w:p>
    <w:p w:rsidR="000245AD" w:rsidRDefault="000245AD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102891" cy="2800350"/>
            <wp:effectExtent l="19050" t="0" r="0" b="0"/>
            <wp:docPr id="32" name="Obrázo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2891" cy="280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717800" cy="2036787"/>
            <wp:effectExtent l="19050" t="0" r="6350" b="0"/>
            <wp:docPr id="33" name="Obrázok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8151" cy="2037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954" w:rsidRDefault="00E65954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E65954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SEQUOIADENDRON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GIGANTEUM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Sekvojovec mamutí</w:t>
      </w:r>
    </w:p>
    <w:p w:rsidR="000245AD" w:rsidRDefault="000245AD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470150" cy="1847850"/>
            <wp:effectExtent l="19050" t="0" r="6350" b="0"/>
            <wp:docPr id="34" name="Obrázo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5AD" w:rsidRDefault="00DA49E9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METASEQUOIA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GLYPTOSTROBOIDES –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Metasekvoja dvojradová</w:t>
      </w:r>
    </w:p>
    <w:p w:rsidR="00DA49E9" w:rsidRDefault="00DA49E9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CRYPTOMERIA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JAPONICA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– Kryptoméria japonská</w:t>
      </w:r>
    </w:p>
    <w:p w:rsidR="000245AD" w:rsidRDefault="000245AD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736021" cy="2616200"/>
            <wp:effectExtent l="19050" t="0" r="0" b="0"/>
            <wp:docPr id="35" name="Obrázo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6021" cy="261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279650" cy="2606752"/>
            <wp:effectExtent l="19050" t="0" r="6350" b="0"/>
            <wp:docPr id="36" name="Obrázo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0344" cy="260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45AD" w:rsidRDefault="000245AD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DA49E9" w:rsidRDefault="00DA49E9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b/>
          <w:color w:val="00B050"/>
          <w:sz w:val="24"/>
          <w:szCs w:val="24"/>
          <w:u w:val="single"/>
          <w:lang w:eastAsia="sk-SK"/>
        </w:rPr>
        <w:t xml:space="preserve">SCIADOPITUS </w:t>
      </w:r>
      <w:r w:rsidRPr="00DA49E9">
        <w:rPr>
          <w:rFonts w:ascii="Times New Roman" w:eastAsia="Times New Roman" w:hAnsi="Times New Roman" w:cs="Times New Roman"/>
          <w:b/>
          <w:color w:val="00B050"/>
          <w:sz w:val="24"/>
          <w:szCs w:val="24"/>
          <w:lang w:eastAsia="sk-SK"/>
        </w:rPr>
        <w:t>VERTICILLATA</w:t>
      </w:r>
      <w:r w:rsidRPr="00DA49E9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 xml:space="preserve"> – Dáždnikovec japonský</w:t>
      </w:r>
    </w:p>
    <w:p w:rsidR="00E65954" w:rsidRPr="00E65954" w:rsidRDefault="00E65954" w:rsidP="00E65954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6B0D69" w:rsidRDefault="006B0D69" w:rsidP="00A03E0D">
      <w:pPr>
        <w:pStyle w:val="Odsekzoznamu"/>
        <w:numPr>
          <w:ilvl w:val="0"/>
          <w:numId w:val="7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č</w:t>
      </w:r>
      <w:r w:rsidRPr="006B0D6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eľaď</w:t>
      </w:r>
      <w:r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>: CUPRESSACEAE – cyprusovité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habitus: vždyzelené stromy, kry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listy – ihlicovité alebo </w:t>
      </w:r>
      <w:r w:rsidRPr="00432F3A">
        <w:rPr>
          <w:rFonts w:ascii="Times New Roman" w:eastAsia="Times New Roman" w:hAnsi="Times New Roman" w:cs="Times New Roman"/>
          <w:sz w:val="24"/>
          <w:szCs w:val="24"/>
          <w:u w:val="single"/>
          <w:lang w:eastAsia="sk-SK"/>
        </w:rPr>
        <w:t>šupinovité</w:t>
      </w:r>
    </w:p>
    <w:p w:rsidR="006B0D69" w:rsidRDefault="006B0D69" w:rsidP="006B0D69">
      <w:pPr>
        <w:pStyle w:val="Odsekzoznamu"/>
        <w:numPr>
          <w:ilvl w:val="0"/>
          <w:numId w:val="6"/>
        </w:num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>plod – šišková bobuľa</w:t>
      </w:r>
    </w:p>
    <w:p w:rsidR="00DA49E9" w:rsidRPr="003771C5" w:rsidRDefault="00DA49E9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b/>
          <w:sz w:val="24"/>
          <w:szCs w:val="24"/>
          <w:u w:val="single"/>
          <w:lang w:eastAsia="sk-SK"/>
        </w:rPr>
        <w:t xml:space="preserve">THUJA </w:t>
      </w: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OCCIDENTALIS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Tuja západná</w:t>
      </w:r>
      <w:r w:rsidR="003771C5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          </w:t>
      </w:r>
      <w:r w:rsidR="003771C5" w:rsidRPr="003771C5">
        <w:rPr>
          <w:rFonts w:ascii="Times New Roman" w:eastAsia="Times New Roman" w:hAnsi="Times New Roman" w:cs="Times New Roman"/>
          <w:color w:val="00B050"/>
          <w:sz w:val="24"/>
          <w:szCs w:val="24"/>
          <w:lang w:eastAsia="sk-SK"/>
        </w:rPr>
        <w:t>(množstvo odrôd – tvary rôzne...)</w:t>
      </w:r>
    </w:p>
    <w:p w:rsidR="003771C5" w:rsidRDefault="003771C5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279650" cy="1804094"/>
            <wp:effectExtent l="19050" t="0" r="6350" b="0"/>
            <wp:docPr id="37" name="Obrázo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1574" cy="1805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470150" cy="1847850"/>
            <wp:effectExtent l="19050" t="0" r="6350" b="0"/>
            <wp:docPr id="38" name="Obrázo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9E9" w:rsidRDefault="00DA49E9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T. ORIENTALIS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T. východná</w:t>
      </w:r>
    </w:p>
    <w:p w:rsidR="003771C5" w:rsidRDefault="003771C5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279650" cy="1705342"/>
            <wp:effectExtent l="19050" t="0" r="6350" b="0"/>
            <wp:docPr id="39" name="Obrázok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1705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574074" cy="1700389"/>
            <wp:effectExtent l="19050" t="0" r="7076" b="0"/>
            <wp:docPr id="40" name="Obrázo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4074" cy="170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9E9" w:rsidRDefault="00DA49E9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 w:rsidRPr="00DA49E9">
        <w:rPr>
          <w:rFonts w:ascii="Times New Roman" w:eastAsia="Times New Roman" w:hAnsi="Times New Roman" w:cs="Times New Roman"/>
          <w:b/>
          <w:sz w:val="24"/>
          <w:szCs w:val="24"/>
          <w:lang w:eastAsia="sk-SK"/>
        </w:rPr>
        <w:t>T. PLICATA</w:t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– T. riasnatá</w:t>
      </w:r>
    </w:p>
    <w:p w:rsidR="003771C5" w:rsidRDefault="003771C5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1530350" cy="2050985"/>
            <wp:effectExtent l="19050" t="0" r="0" b="0"/>
            <wp:docPr id="41" name="Obrázok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350" cy="2050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  Th.plicata „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t>Whipcord“</w:t>
      </w: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drawing>
          <wp:inline distT="0" distB="0" distL="0" distR="0">
            <wp:extent cx="2343150" cy="1756070"/>
            <wp:effectExtent l="19050" t="0" r="0" b="0"/>
            <wp:docPr id="42" name="Obrázok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4912" cy="1757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71C5" w:rsidRDefault="003771C5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sk-SK"/>
        </w:rPr>
        <w:lastRenderedPageBreak/>
        <w:drawing>
          <wp:inline distT="0" distB="0" distL="0" distR="0">
            <wp:extent cx="2503205" cy="1879600"/>
            <wp:effectExtent l="19050" t="0" r="0" b="0"/>
            <wp:docPr id="43" name="Obrázo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3767" cy="18800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67838">
        <w:rPr>
          <w:rFonts w:ascii="Times New Roman" w:eastAsia="Times New Roman" w:hAnsi="Times New Roman" w:cs="Times New Roman"/>
          <w:sz w:val="24"/>
          <w:szCs w:val="24"/>
          <w:lang w:eastAsia="sk-SK"/>
        </w:rPr>
        <w:t xml:space="preserve"> detail Th.plicata Donn ex D.Don</w:t>
      </w:r>
    </w:p>
    <w:p w:rsidR="003771C5" w:rsidRPr="00DA49E9" w:rsidRDefault="003771C5" w:rsidP="00DA49E9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sk-SK"/>
        </w:rPr>
      </w:pPr>
    </w:p>
    <w:p w:rsidR="00961FB8" w:rsidRDefault="00DA49E9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CUPRESSUS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SEMPERVIRENS – 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Cyprus vždyzelený</w:t>
      </w:r>
    </w:p>
    <w:p w:rsidR="00432F3A" w:rsidRDefault="00432F3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1606550" cy="2406904"/>
            <wp:effectExtent l="19050" t="0" r="0" b="0"/>
            <wp:docPr id="26" name="Obrázo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550" cy="240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2362200" cy="2258854"/>
            <wp:effectExtent l="19050" t="0" r="0" b="0"/>
            <wp:docPr id="28" name="Obrázo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258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9E9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CHAMAECYPARIS </w:t>
      </w:r>
      <w:r w:rsidRPr="000912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LAWSONIANA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–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Cypruštek Lawsonov</w:t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2559050" cy="2559050"/>
            <wp:effectExtent l="19050" t="0" r="0" b="0"/>
            <wp:docPr id="30" name="Obrázo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9050" cy="255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  </w:t>
      </w:r>
      <w:r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1600837" cy="2139950"/>
            <wp:effectExtent l="19050" t="0" r="0" b="0"/>
            <wp:docPr id="44" name="Obrázo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837" cy="213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C. hrachonosý</w:t>
      </w:r>
    </w:p>
    <w:p w:rsidR="0009120A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09120A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>CH. PISIFERA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 – C. hrachonosý</w:t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09120A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u w:val="single"/>
          <w:lang w:eastAsia="sk-SK"/>
        </w:rPr>
        <w:t xml:space="preserve">JUNIPERUS </w:t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COMMUNIS – </w:t>
      </w:r>
      <w:r w:rsidRPr="0009120A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Borievka obyčajná</w:t>
      </w:r>
    </w:p>
    <w:p w:rsidR="0009120A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lastRenderedPageBreak/>
        <w:t>- k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er alebo strom. </w:t>
      </w:r>
    </w:p>
    <w:p w:rsidR="0009120A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-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na konárikoch trojice krátkych pichľavých ihlíc </w:t>
      </w:r>
    </w:p>
    <w:p w:rsidR="0009120A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 xml:space="preserve">- </w:t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t>modročierne bobuľovité šišky</w:t>
      </w:r>
    </w:p>
    <w:p w:rsidR="00E52576" w:rsidRPr="0009120A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</w:pP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2216635" cy="1479550"/>
            <wp:effectExtent l="19050" t="0" r="0" b="0"/>
            <wp:docPr id="46" name="Obrázo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635" cy="1479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sk-SK"/>
        </w:rPr>
        <w:t xml:space="preserve">                  </w:t>
      </w:r>
      <w:r>
        <w:rPr>
          <w:rFonts w:ascii="Times New Roman" w:eastAsia="Times New Roman" w:hAnsi="Times New Roman" w:cs="Times New Roman"/>
          <w:b/>
          <w:noProof/>
          <w:color w:val="000000"/>
          <w:sz w:val="24"/>
          <w:szCs w:val="24"/>
          <w:lang w:eastAsia="sk-SK"/>
        </w:rPr>
        <w:drawing>
          <wp:inline distT="0" distB="0" distL="0" distR="0">
            <wp:extent cx="1581150" cy="1661430"/>
            <wp:effectExtent l="19050" t="0" r="0" b="0"/>
            <wp:docPr id="47" name="Obrázo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851" cy="16632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10101"/>
          <w:sz w:val="24"/>
          <w:szCs w:val="14"/>
        </w:rPr>
      </w:pPr>
    </w:p>
    <w:p w:rsidR="0009120A" w:rsidRPr="00E52576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color w:val="010101"/>
          <w:sz w:val="24"/>
          <w:szCs w:val="14"/>
        </w:rPr>
      </w:pPr>
      <w:r w:rsidRPr="0009120A">
        <w:rPr>
          <w:rFonts w:ascii="Times New Roman" w:hAnsi="Times New Roman" w:cs="Times New Roman"/>
          <w:b/>
          <w:color w:val="010101"/>
          <w:sz w:val="24"/>
          <w:szCs w:val="14"/>
        </w:rPr>
        <w:t xml:space="preserve">J. </w:t>
      </w:r>
      <w:r w:rsidR="00E52576" w:rsidRPr="0009120A">
        <w:rPr>
          <w:rFonts w:ascii="Times New Roman" w:hAnsi="Times New Roman" w:cs="Times New Roman"/>
          <w:b/>
          <w:color w:val="010101"/>
          <w:sz w:val="24"/>
          <w:szCs w:val="14"/>
        </w:rPr>
        <w:t>SABINA</w:t>
      </w:r>
      <w:r w:rsidR="00E52576">
        <w:rPr>
          <w:rFonts w:ascii="Times New Roman" w:hAnsi="Times New Roman" w:cs="Times New Roman"/>
          <w:color w:val="010101"/>
          <w:sz w:val="24"/>
          <w:szCs w:val="14"/>
        </w:rPr>
        <w:t xml:space="preserve"> – B. netata</w:t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10101"/>
          <w:sz w:val="24"/>
          <w:szCs w:val="14"/>
        </w:rPr>
      </w:pPr>
      <w:r>
        <w:rPr>
          <w:rFonts w:ascii="Times New Roman" w:hAnsi="Times New Roman" w:cs="Times New Roman"/>
          <w:noProof/>
          <w:color w:val="010101"/>
          <w:sz w:val="24"/>
          <w:szCs w:val="14"/>
          <w:lang w:eastAsia="sk-SK"/>
        </w:rPr>
        <w:drawing>
          <wp:inline distT="0" distB="0" distL="0" distR="0">
            <wp:extent cx="2286000" cy="1714500"/>
            <wp:effectExtent l="19050" t="0" r="0" b="0"/>
            <wp:docPr id="49" name="Obrázo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010101"/>
          <w:sz w:val="24"/>
          <w:szCs w:val="14"/>
        </w:rPr>
        <w:t xml:space="preserve"> </w:t>
      </w:r>
      <w:r>
        <w:rPr>
          <w:rFonts w:ascii="Times New Roman" w:hAnsi="Times New Roman" w:cs="Times New Roman"/>
          <w:noProof/>
          <w:color w:val="010101"/>
          <w:sz w:val="24"/>
          <w:szCs w:val="14"/>
          <w:lang w:eastAsia="sk-SK"/>
        </w:rPr>
        <w:drawing>
          <wp:inline distT="0" distB="0" distL="0" distR="0">
            <wp:extent cx="2540000" cy="1904257"/>
            <wp:effectExtent l="19050" t="0" r="0" b="0"/>
            <wp:docPr id="50" name="Obrázo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0000" cy="19042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10101"/>
          <w:sz w:val="24"/>
          <w:szCs w:val="14"/>
        </w:rPr>
      </w:pPr>
      <w:r>
        <w:rPr>
          <w:rFonts w:ascii="Times New Roman" w:hAnsi="Times New Roman" w:cs="Times New Roman"/>
          <w:b/>
          <w:color w:val="010101"/>
          <w:sz w:val="24"/>
          <w:szCs w:val="14"/>
        </w:rPr>
        <w:t xml:space="preserve">J. </w:t>
      </w:r>
      <w:r w:rsidRPr="0009120A">
        <w:rPr>
          <w:rFonts w:ascii="Times New Roman" w:hAnsi="Times New Roman" w:cs="Times New Roman"/>
          <w:b/>
          <w:color w:val="010101"/>
          <w:sz w:val="24"/>
          <w:szCs w:val="14"/>
        </w:rPr>
        <w:t>SIBIRICA</w:t>
      </w:r>
      <w:r>
        <w:rPr>
          <w:rFonts w:ascii="Times New Roman" w:hAnsi="Times New Roman" w:cs="Times New Roman"/>
          <w:color w:val="010101"/>
          <w:sz w:val="24"/>
          <w:szCs w:val="14"/>
        </w:rPr>
        <w:t xml:space="preserve"> – B. sibírska</w:t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10101"/>
          <w:sz w:val="24"/>
          <w:szCs w:val="14"/>
        </w:rPr>
      </w:pPr>
      <w:r>
        <w:rPr>
          <w:rFonts w:ascii="Times New Roman" w:hAnsi="Times New Roman" w:cs="Times New Roman"/>
          <w:noProof/>
          <w:color w:val="010101"/>
          <w:sz w:val="24"/>
          <w:szCs w:val="14"/>
          <w:lang w:eastAsia="sk-SK"/>
        </w:rPr>
        <w:drawing>
          <wp:inline distT="0" distB="0" distL="0" distR="0">
            <wp:extent cx="2470150" cy="1847850"/>
            <wp:effectExtent l="19050" t="0" r="6350" b="0"/>
            <wp:docPr id="48" name="Obrázo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150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576" w:rsidRDefault="00E52576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10101"/>
          <w:sz w:val="24"/>
          <w:szCs w:val="14"/>
        </w:rPr>
      </w:pPr>
    </w:p>
    <w:p w:rsidR="0009120A" w:rsidRPr="001044C9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B050"/>
          <w:sz w:val="24"/>
          <w:szCs w:val="14"/>
        </w:rPr>
      </w:pPr>
      <w:r w:rsidRPr="0009120A">
        <w:rPr>
          <w:rFonts w:ascii="Times New Roman" w:hAnsi="Times New Roman" w:cs="Times New Roman"/>
          <w:b/>
          <w:color w:val="010101"/>
          <w:sz w:val="24"/>
          <w:szCs w:val="14"/>
        </w:rPr>
        <w:t>J</w:t>
      </w:r>
      <w:r w:rsidRPr="001044C9">
        <w:rPr>
          <w:rFonts w:ascii="Times New Roman" w:hAnsi="Times New Roman" w:cs="Times New Roman"/>
          <w:b/>
          <w:color w:val="00B050"/>
          <w:sz w:val="24"/>
          <w:szCs w:val="14"/>
        </w:rPr>
        <w:t>. VIRGINALIS</w:t>
      </w:r>
      <w:r w:rsidRPr="001044C9">
        <w:rPr>
          <w:rFonts w:ascii="Times New Roman" w:hAnsi="Times New Roman" w:cs="Times New Roman"/>
          <w:color w:val="00B050"/>
          <w:sz w:val="24"/>
          <w:szCs w:val="14"/>
        </w:rPr>
        <w:t xml:space="preserve"> – B. viržínska</w:t>
      </w:r>
    </w:p>
    <w:p w:rsidR="0009120A" w:rsidRPr="001044C9" w:rsidRDefault="0009120A" w:rsidP="00961FB8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B050"/>
          <w:sz w:val="24"/>
          <w:szCs w:val="14"/>
        </w:rPr>
      </w:pPr>
      <w:r w:rsidRPr="001044C9">
        <w:rPr>
          <w:rFonts w:ascii="Times New Roman" w:hAnsi="Times New Roman" w:cs="Times New Roman"/>
          <w:b/>
          <w:color w:val="00B050"/>
          <w:sz w:val="24"/>
          <w:szCs w:val="14"/>
        </w:rPr>
        <w:t>J. CHINENSIS</w:t>
      </w:r>
      <w:r w:rsidRPr="001044C9">
        <w:rPr>
          <w:rFonts w:ascii="Times New Roman" w:hAnsi="Times New Roman" w:cs="Times New Roman"/>
          <w:color w:val="00B050"/>
          <w:sz w:val="24"/>
          <w:szCs w:val="14"/>
        </w:rPr>
        <w:t xml:space="preserve"> – B. čínska</w:t>
      </w:r>
    </w:p>
    <w:p w:rsidR="00961FB8" w:rsidRDefault="00961FB8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>
        <w:rPr>
          <w:rFonts w:ascii="Trebuchet MS" w:hAnsi="Trebuchet MS"/>
          <w:color w:val="010101"/>
          <w:sz w:val="14"/>
          <w:szCs w:val="14"/>
        </w:rPr>
        <w:br/>
      </w:r>
      <w:r>
        <w:rPr>
          <w:rStyle w:val="referat-container"/>
          <w:rFonts w:ascii="Trebuchet MS" w:hAnsi="Trebuchet MS"/>
          <w:color w:val="010101"/>
          <w:sz w:val="14"/>
          <w:szCs w:val="14"/>
        </w:rPr>
        <w:t>-</w:t>
      </w:r>
      <w:r>
        <w:rPr>
          <w:rFonts w:ascii="Trebuchet MS" w:hAnsi="Trebuchet MS"/>
          <w:color w:val="010101"/>
          <w:sz w:val="14"/>
          <w:szCs w:val="14"/>
        </w:rPr>
        <w:br/>
      </w:r>
    </w:p>
    <w:p w:rsidR="00961FB8" w:rsidRDefault="00961FB8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961FB8" w:rsidRPr="00961FB8" w:rsidRDefault="00961FB8" w:rsidP="00961FB8">
      <w:pPr>
        <w:shd w:val="clear" w:color="auto" w:fill="FFFFFF"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p w:rsidR="007E5E23" w:rsidRDefault="00961FB8" w:rsidP="000F6C99">
      <w:pPr>
        <w:shd w:val="clear" w:color="auto" w:fill="FFFFFF"/>
        <w:spacing w:line="20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  <w:r w:rsidRPr="00961FB8"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  <w:br/>
      </w:r>
    </w:p>
    <w:p w:rsidR="007E5E23" w:rsidRDefault="007E5E23" w:rsidP="000F6C99">
      <w:pPr>
        <w:shd w:val="clear" w:color="auto" w:fill="FFFFFF"/>
        <w:spacing w:line="203" w:lineRule="atLeast"/>
        <w:rPr>
          <w:rFonts w:ascii="Times New Roman" w:eastAsia="Times New Roman" w:hAnsi="Times New Roman" w:cs="Times New Roman"/>
          <w:color w:val="000000"/>
          <w:sz w:val="24"/>
          <w:szCs w:val="24"/>
          <w:lang w:eastAsia="sk-SK"/>
        </w:rPr>
      </w:pPr>
    </w:p>
    <w:sectPr w:rsidR="007E5E23" w:rsidSect="00536B1B">
      <w:footerReference w:type="default" r:id="rId57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322BE" w:rsidRDefault="002322BE" w:rsidP="004636BB">
      <w:pPr>
        <w:spacing w:after="0" w:line="240" w:lineRule="auto"/>
      </w:pPr>
      <w:r>
        <w:separator/>
      </w:r>
    </w:p>
  </w:endnote>
  <w:endnote w:type="continuationSeparator" w:id="1">
    <w:p w:rsidR="002322BE" w:rsidRDefault="002322BE" w:rsidP="004636B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Trebuchet MS">
    <w:panose1 w:val="020B0603020202020204"/>
    <w:charset w:val="EE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81955636"/>
      <w:docPartObj>
        <w:docPartGallery w:val="Page Numbers (Bottom of Page)"/>
        <w:docPartUnique/>
      </w:docPartObj>
    </w:sdtPr>
    <w:sdtContent>
      <w:p w:rsidR="007E5E23" w:rsidRDefault="00D768B7">
        <w:pPr>
          <w:pStyle w:val="Pta"/>
          <w:jc w:val="center"/>
        </w:pPr>
        <w:r>
          <w:fldChar w:fldCharType="begin"/>
        </w:r>
        <w:r w:rsidR="007E5E23">
          <w:instrText>PAGE   \* MERGEFORMAT</w:instrText>
        </w:r>
        <w:r>
          <w:fldChar w:fldCharType="separate"/>
        </w:r>
        <w:r w:rsidR="00E52576">
          <w:rPr>
            <w:noProof/>
          </w:rPr>
          <w:t>6</w:t>
        </w:r>
        <w:r>
          <w:fldChar w:fldCharType="end"/>
        </w:r>
      </w:p>
    </w:sdtContent>
  </w:sdt>
  <w:p w:rsidR="004636BB" w:rsidRDefault="004636BB">
    <w:pPr>
      <w:pStyle w:val="Pt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322BE" w:rsidRDefault="002322BE" w:rsidP="004636BB">
      <w:pPr>
        <w:spacing w:after="0" w:line="240" w:lineRule="auto"/>
      </w:pPr>
      <w:r>
        <w:separator/>
      </w:r>
    </w:p>
  </w:footnote>
  <w:footnote w:type="continuationSeparator" w:id="1">
    <w:p w:rsidR="002322BE" w:rsidRDefault="002322BE" w:rsidP="004636B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D93091"/>
    <w:multiLevelType w:val="hybridMultilevel"/>
    <w:tmpl w:val="1302AC18"/>
    <w:lvl w:ilvl="0" w:tplc="8D4C45F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>
    <w:nsid w:val="13056BF3"/>
    <w:multiLevelType w:val="hybridMultilevel"/>
    <w:tmpl w:val="73E24740"/>
    <w:lvl w:ilvl="0" w:tplc="B05E996C">
      <w:start w:val="1"/>
      <w:numFmt w:val="decimal"/>
      <w:lvlText w:val="%1."/>
      <w:lvlJc w:val="left"/>
      <w:pPr>
        <w:ind w:left="360" w:hanging="360"/>
      </w:pPr>
      <w:rPr>
        <w:rFonts w:eastAsia="Times New Roman" w:hint="default"/>
        <w:i w:val="0"/>
        <w:sz w:val="24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1612614C"/>
    <w:multiLevelType w:val="hybridMultilevel"/>
    <w:tmpl w:val="30AE0830"/>
    <w:lvl w:ilvl="0" w:tplc="0AEEC13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E6F4383"/>
    <w:multiLevelType w:val="hybridMultilevel"/>
    <w:tmpl w:val="E280C860"/>
    <w:lvl w:ilvl="0" w:tplc="041B0015">
      <w:start w:val="1"/>
      <w:numFmt w:val="upperLetter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>
    <w:nsid w:val="251F4CF0"/>
    <w:multiLevelType w:val="hybridMultilevel"/>
    <w:tmpl w:val="B686C32A"/>
    <w:lvl w:ilvl="0" w:tplc="5A6094F2">
      <w:start w:val="1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B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D1E1E9C"/>
    <w:multiLevelType w:val="hybridMultilevel"/>
    <w:tmpl w:val="8C6A26FC"/>
    <w:lvl w:ilvl="0" w:tplc="041B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080" w:hanging="360"/>
      </w:pPr>
    </w:lvl>
    <w:lvl w:ilvl="2" w:tplc="041B001B" w:tentative="1">
      <w:start w:val="1"/>
      <w:numFmt w:val="lowerRoman"/>
      <w:lvlText w:val="%3."/>
      <w:lvlJc w:val="right"/>
      <w:pPr>
        <w:ind w:left="1800" w:hanging="180"/>
      </w:pPr>
    </w:lvl>
    <w:lvl w:ilvl="3" w:tplc="041B000F" w:tentative="1">
      <w:start w:val="1"/>
      <w:numFmt w:val="decimal"/>
      <w:lvlText w:val="%4."/>
      <w:lvlJc w:val="left"/>
      <w:pPr>
        <w:ind w:left="2520" w:hanging="360"/>
      </w:pPr>
    </w:lvl>
    <w:lvl w:ilvl="4" w:tplc="041B0019" w:tentative="1">
      <w:start w:val="1"/>
      <w:numFmt w:val="lowerLetter"/>
      <w:lvlText w:val="%5."/>
      <w:lvlJc w:val="left"/>
      <w:pPr>
        <w:ind w:left="3240" w:hanging="360"/>
      </w:pPr>
    </w:lvl>
    <w:lvl w:ilvl="5" w:tplc="041B001B" w:tentative="1">
      <w:start w:val="1"/>
      <w:numFmt w:val="lowerRoman"/>
      <w:lvlText w:val="%6."/>
      <w:lvlJc w:val="right"/>
      <w:pPr>
        <w:ind w:left="3960" w:hanging="180"/>
      </w:pPr>
    </w:lvl>
    <w:lvl w:ilvl="6" w:tplc="041B000F" w:tentative="1">
      <w:start w:val="1"/>
      <w:numFmt w:val="decimal"/>
      <w:lvlText w:val="%7."/>
      <w:lvlJc w:val="left"/>
      <w:pPr>
        <w:ind w:left="4680" w:hanging="360"/>
      </w:pPr>
    </w:lvl>
    <w:lvl w:ilvl="7" w:tplc="041B0019" w:tentative="1">
      <w:start w:val="1"/>
      <w:numFmt w:val="lowerLetter"/>
      <w:lvlText w:val="%8."/>
      <w:lvlJc w:val="left"/>
      <w:pPr>
        <w:ind w:left="5400" w:hanging="360"/>
      </w:pPr>
    </w:lvl>
    <w:lvl w:ilvl="8" w:tplc="041B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>
    <w:nsid w:val="2E98295A"/>
    <w:multiLevelType w:val="hybridMultilevel"/>
    <w:tmpl w:val="167C10BC"/>
    <w:lvl w:ilvl="0" w:tplc="041B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3EBC67B3"/>
    <w:multiLevelType w:val="hybridMultilevel"/>
    <w:tmpl w:val="EFB6C176"/>
    <w:lvl w:ilvl="0" w:tplc="703AE11E">
      <w:start w:val="1"/>
      <w:numFmt w:val="upperLetter"/>
      <w:lvlText w:val="%1."/>
      <w:lvlJc w:val="left"/>
      <w:pPr>
        <w:ind w:left="144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2160" w:hanging="360"/>
      </w:pPr>
    </w:lvl>
    <w:lvl w:ilvl="2" w:tplc="041B001B" w:tentative="1">
      <w:start w:val="1"/>
      <w:numFmt w:val="lowerRoman"/>
      <w:lvlText w:val="%3."/>
      <w:lvlJc w:val="right"/>
      <w:pPr>
        <w:ind w:left="2880" w:hanging="180"/>
      </w:pPr>
    </w:lvl>
    <w:lvl w:ilvl="3" w:tplc="041B000F" w:tentative="1">
      <w:start w:val="1"/>
      <w:numFmt w:val="decimal"/>
      <w:lvlText w:val="%4."/>
      <w:lvlJc w:val="left"/>
      <w:pPr>
        <w:ind w:left="3600" w:hanging="360"/>
      </w:pPr>
    </w:lvl>
    <w:lvl w:ilvl="4" w:tplc="041B0019" w:tentative="1">
      <w:start w:val="1"/>
      <w:numFmt w:val="lowerLetter"/>
      <w:lvlText w:val="%5."/>
      <w:lvlJc w:val="left"/>
      <w:pPr>
        <w:ind w:left="4320" w:hanging="360"/>
      </w:pPr>
    </w:lvl>
    <w:lvl w:ilvl="5" w:tplc="041B001B" w:tentative="1">
      <w:start w:val="1"/>
      <w:numFmt w:val="lowerRoman"/>
      <w:lvlText w:val="%6."/>
      <w:lvlJc w:val="right"/>
      <w:pPr>
        <w:ind w:left="5040" w:hanging="180"/>
      </w:pPr>
    </w:lvl>
    <w:lvl w:ilvl="6" w:tplc="041B000F" w:tentative="1">
      <w:start w:val="1"/>
      <w:numFmt w:val="decimal"/>
      <w:lvlText w:val="%7."/>
      <w:lvlJc w:val="left"/>
      <w:pPr>
        <w:ind w:left="5760" w:hanging="360"/>
      </w:pPr>
    </w:lvl>
    <w:lvl w:ilvl="7" w:tplc="041B0019" w:tentative="1">
      <w:start w:val="1"/>
      <w:numFmt w:val="lowerLetter"/>
      <w:lvlText w:val="%8."/>
      <w:lvlJc w:val="left"/>
      <w:pPr>
        <w:ind w:left="6480" w:hanging="360"/>
      </w:pPr>
    </w:lvl>
    <w:lvl w:ilvl="8" w:tplc="041B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">
    <w:nsid w:val="41E93BB5"/>
    <w:multiLevelType w:val="hybridMultilevel"/>
    <w:tmpl w:val="D3A4C636"/>
    <w:lvl w:ilvl="0" w:tplc="45F8B0F2">
      <w:start w:val="1"/>
      <w:numFmt w:val="upperLetter"/>
      <w:lvlText w:val="%1."/>
      <w:lvlJc w:val="left"/>
      <w:pPr>
        <w:ind w:left="786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506" w:hanging="360"/>
      </w:pPr>
    </w:lvl>
    <w:lvl w:ilvl="2" w:tplc="041B001B" w:tentative="1">
      <w:start w:val="1"/>
      <w:numFmt w:val="lowerRoman"/>
      <w:lvlText w:val="%3."/>
      <w:lvlJc w:val="right"/>
      <w:pPr>
        <w:ind w:left="2226" w:hanging="180"/>
      </w:pPr>
    </w:lvl>
    <w:lvl w:ilvl="3" w:tplc="041B000F" w:tentative="1">
      <w:start w:val="1"/>
      <w:numFmt w:val="decimal"/>
      <w:lvlText w:val="%4."/>
      <w:lvlJc w:val="left"/>
      <w:pPr>
        <w:ind w:left="2946" w:hanging="360"/>
      </w:pPr>
    </w:lvl>
    <w:lvl w:ilvl="4" w:tplc="041B0019" w:tentative="1">
      <w:start w:val="1"/>
      <w:numFmt w:val="lowerLetter"/>
      <w:lvlText w:val="%5."/>
      <w:lvlJc w:val="left"/>
      <w:pPr>
        <w:ind w:left="3666" w:hanging="360"/>
      </w:pPr>
    </w:lvl>
    <w:lvl w:ilvl="5" w:tplc="041B001B" w:tentative="1">
      <w:start w:val="1"/>
      <w:numFmt w:val="lowerRoman"/>
      <w:lvlText w:val="%6."/>
      <w:lvlJc w:val="right"/>
      <w:pPr>
        <w:ind w:left="4386" w:hanging="180"/>
      </w:pPr>
    </w:lvl>
    <w:lvl w:ilvl="6" w:tplc="041B000F" w:tentative="1">
      <w:start w:val="1"/>
      <w:numFmt w:val="decimal"/>
      <w:lvlText w:val="%7."/>
      <w:lvlJc w:val="left"/>
      <w:pPr>
        <w:ind w:left="5106" w:hanging="360"/>
      </w:pPr>
    </w:lvl>
    <w:lvl w:ilvl="7" w:tplc="041B0019" w:tentative="1">
      <w:start w:val="1"/>
      <w:numFmt w:val="lowerLetter"/>
      <w:lvlText w:val="%8."/>
      <w:lvlJc w:val="left"/>
      <w:pPr>
        <w:ind w:left="5826" w:hanging="360"/>
      </w:pPr>
    </w:lvl>
    <w:lvl w:ilvl="8" w:tplc="041B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9">
    <w:nsid w:val="47096BDE"/>
    <w:multiLevelType w:val="multilevel"/>
    <w:tmpl w:val="C0C4BC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510C040A"/>
    <w:multiLevelType w:val="hybridMultilevel"/>
    <w:tmpl w:val="53068DAE"/>
    <w:lvl w:ilvl="0" w:tplc="041B000B">
      <w:start w:val="1"/>
      <w:numFmt w:val="bullet"/>
      <w:lvlText w:val=""/>
      <w:lvlJc w:val="left"/>
      <w:pPr>
        <w:ind w:left="1080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>
    <w:nsid w:val="52DB6F1C"/>
    <w:multiLevelType w:val="hybridMultilevel"/>
    <w:tmpl w:val="BC2A09DC"/>
    <w:lvl w:ilvl="0" w:tplc="041B0015">
      <w:start w:val="1"/>
      <w:numFmt w:val="upperLetter"/>
      <w:lvlText w:val="%1."/>
      <w:lvlJc w:val="left"/>
      <w:pPr>
        <w:ind w:left="785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505" w:hanging="360"/>
      </w:pPr>
    </w:lvl>
    <w:lvl w:ilvl="2" w:tplc="041B001B" w:tentative="1">
      <w:start w:val="1"/>
      <w:numFmt w:val="lowerRoman"/>
      <w:lvlText w:val="%3."/>
      <w:lvlJc w:val="right"/>
      <w:pPr>
        <w:ind w:left="2225" w:hanging="180"/>
      </w:pPr>
    </w:lvl>
    <w:lvl w:ilvl="3" w:tplc="041B000F" w:tentative="1">
      <w:start w:val="1"/>
      <w:numFmt w:val="decimal"/>
      <w:lvlText w:val="%4."/>
      <w:lvlJc w:val="left"/>
      <w:pPr>
        <w:ind w:left="2945" w:hanging="360"/>
      </w:pPr>
    </w:lvl>
    <w:lvl w:ilvl="4" w:tplc="041B0019" w:tentative="1">
      <w:start w:val="1"/>
      <w:numFmt w:val="lowerLetter"/>
      <w:lvlText w:val="%5."/>
      <w:lvlJc w:val="left"/>
      <w:pPr>
        <w:ind w:left="3665" w:hanging="360"/>
      </w:pPr>
    </w:lvl>
    <w:lvl w:ilvl="5" w:tplc="041B001B" w:tentative="1">
      <w:start w:val="1"/>
      <w:numFmt w:val="lowerRoman"/>
      <w:lvlText w:val="%6."/>
      <w:lvlJc w:val="right"/>
      <w:pPr>
        <w:ind w:left="4385" w:hanging="180"/>
      </w:pPr>
    </w:lvl>
    <w:lvl w:ilvl="6" w:tplc="041B000F" w:tentative="1">
      <w:start w:val="1"/>
      <w:numFmt w:val="decimal"/>
      <w:lvlText w:val="%7."/>
      <w:lvlJc w:val="left"/>
      <w:pPr>
        <w:ind w:left="5105" w:hanging="360"/>
      </w:pPr>
    </w:lvl>
    <w:lvl w:ilvl="7" w:tplc="041B0019" w:tentative="1">
      <w:start w:val="1"/>
      <w:numFmt w:val="lowerLetter"/>
      <w:lvlText w:val="%8."/>
      <w:lvlJc w:val="left"/>
      <w:pPr>
        <w:ind w:left="5825" w:hanging="360"/>
      </w:pPr>
    </w:lvl>
    <w:lvl w:ilvl="8" w:tplc="041B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2">
    <w:nsid w:val="59B94C85"/>
    <w:multiLevelType w:val="hybridMultilevel"/>
    <w:tmpl w:val="BCAE137E"/>
    <w:lvl w:ilvl="0" w:tplc="041B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DC10959"/>
    <w:multiLevelType w:val="hybridMultilevel"/>
    <w:tmpl w:val="54B8A28C"/>
    <w:lvl w:ilvl="0" w:tplc="041B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1B0019" w:tentative="1">
      <w:start w:val="1"/>
      <w:numFmt w:val="lowerLetter"/>
      <w:lvlText w:val="%2."/>
      <w:lvlJc w:val="left"/>
      <w:pPr>
        <w:ind w:left="1440" w:hanging="360"/>
      </w:pPr>
    </w:lvl>
    <w:lvl w:ilvl="2" w:tplc="041B001B" w:tentative="1">
      <w:start w:val="1"/>
      <w:numFmt w:val="lowerRoman"/>
      <w:lvlText w:val="%3."/>
      <w:lvlJc w:val="right"/>
      <w:pPr>
        <w:ind w:left="2160" w:hanging="180"/>
      </w:pPr>
    </w:lvl>
    <w:lvl w:ilvl="3" w:tplc="041B000F" w:tentative="1">
      <w:start w:val="1"/>
      <w:numFmt w:val="decimal"/>
      <w:lvlText w:val="%4."/>
      <w:lvlJc w:val="left"/>
      <w:pPr>
        <w:ind w:left="2880" w:hanging="360"/>
      </w:pPr>
    </w:lvl>
    <w:lvl w:ilvl="4" w:tplc="041B0019" w:tentative="1">
      <w:start w:val="1"/>
      <w:numFmt w:val="lowerLetter"/>
      <w:lvlText w:val="%5."/>
      <w:lvlJc w:val="left"/>
      <w:pPr>
        <w:ind w:left="3600" w:hanging="360"/>
      </w:pPr>
    </w:lvl>
    <w:lvl w:ilvl="5" w:tplc="041B001B" w:tentative="1">
      <w:start w:val="1"/>
      <w:numFmt w:val="lowerRoman"/>
      <w:lvlText w:val="%6."/>
      <w:lvlJc w:val="right"/>
      <w:pPr>
        <w:ind w:left="4320" w:hanging="180"/>
      </w:pPr>
    </w:lvl>
    <w:lvl w:ilvl="6" w:tplc="041B000F" w:tentative="1">
      <w:start w:val="1"/>
      <w:numFmt w:val="decimal"/>
      <w:lvlText w:val="%7."/>
      <w:lvlJc w:val="left"/>
      <w:pPr>
        <w:ind w:left="5040" w:hanging="360"/>
      </w:pPr>
    </w:lvl>
    <w:lvl w:ilvl="7" w:tplc="041B0019" w:tentative="1">
      <w:start w:val="1"/>
      <w:numFmt w:val="lowerLetter"/>
      <w:lvlText w:val="%8."/>
      <w:lvlJc w:val="left"/>
      <w:pPr>
        <w:ind w:left="5760" w:hanging="360"/>
      </w:pPr>
    </w:lvl>
    <w:lvl w:ilvl="8" w:tplc="041B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7F0B2E46"/>
    <w:multiLevelType w:val="hybridMultilevel"/>
    <w:tmpl w:val="F14C84E2"/>
    <w:lvl w:ilvl="0" w:tplc="041B000B">
      <w:start w:val="1"/>
      <w:numFmt w:val="bullet"/>
      <w:lvlText w:val=""/>
      <w:lvlJc w:val="left"/>
      <w:pPr>
        <w:ind w:left="786" w:hanging="360"/>
      </w:pPr>
      <w:rPr>
        <w:rFonts w:ascii="Wingdings" w:hAnsi="Wingdings" w:hint="default"/>
      </w:rPr>
    </w:lvl>
    <w:lvl w:ilvl="1" w:tplc="041B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B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B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B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B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B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B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B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6"/>
  </w:num>
  <w:num w:numId="3">
    <w:abstractNumId w:val="9"/>
  </w:num>
  <w:num w:numId="4">
    <w:abstractNumId w:val="1"/>
  </w:num>
  <w:num w:numId="5">
    <w:abstractNumId w:val="0"/>
  </w:num>
  <w:num w:numId="6">
    <w:abstractNumId w:val="4"/>
  </w:num>
  <w:num w:numId="7">
    <w:abstractNumId w:val="12"/>
  </w:num>
  <w:num w:numId="8">
    <w:abstractNumId w:val="3"/>
  </w:num>
  <w:num w:numId="9">
    <w:abstractNumId w:val="13"/>
  </w:num>
  <w:num w:numId="10">
    <w:abstractNumId w:val="11"/>
  </w:num>
  <w:num w:numId="11">
    <w:abstractNumId w:val="8"/>
  </w:num>
  <w:num w:numId="12">
    <w:abstractNumId w:val="7"/>
  </w:num>
  <w:num w:numId="13">
    <w:abstractNumId w:val="5"/>
  </w:num>
  <w:num w:numId="14">
    <w:abstractNumId w:val="10"/>
  </w:num>
  <w:num w:numId="1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0"/>
  <w:doNotDisplayPageBoundaries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B4F67"/>
    <w:rsid w:val="000245AD"/>
    <w:rsid w:val="00036636"/>
    <w:rsid w:val="0005488C"/>
    <w:rsid w:val="00060FD4"/>
    <w:rsid w:val="0009120A"/>
    <w:rsid w:val="000E3129"/>
    <w:rsid w:val="000F6C99"/>
    <w:rsid w:val="001044C9"/>
    <w:rsid w:val="00167ABD"/>
    <w:rsid w:val="001961B9"/>
    <w:rsid w:val="001B6CE1"/>
    <w:rsid w:val="001D1856"/>
    <w:rsid w:val="002322BE"/>
    <w:rsid w:val="00266A4E"/>
    <w:rsid w:val="002A5ADF"/>
    <w:rsid w:val="00353CAB"/>
    <w:rsid w:val="00374CDE"/>
    <w:rsid w:val="003771C5"/>
    <w:rsid w:val="003A332B"/>
    <w:rsid w:val="003D1560"/>
    <w:rsid w:val="00432F3A"/>
    <w:rsid w:val="004636BB"/>
    <w:rsid w:val="00465AED"/>
    <w:rsid w:val="00467838"/>
    <w:rsid w:val="004E7670"/>
    <w:rsid w:val="004F5DDA"/>
    <w:rsid w:val="00536B1B"/>
    <w:rsid w:val="00541860"/>
    <w:rsid w:val="00564312"/>
    <w:rsid w:val="005A00FC"/>
    <w:rsid w:val="005B2046"/>
    <w:rsid w:val="005F0904"/>
    <w:rsid w:val="00606338"/>
    <w:rsid w:val="006B0D69"/>
    <w:rsid w:val="007D075E"/>
    <w:rsid w:val="007E5E23"/>
    <w:rsid w:val="00884A2A"/>
    <w:rsid w:val="0093099E"/>
    <w:rsid w:val="009332FB"/>
    <w:rsid w:val="0094484B"/>
    <w:rsid w:val="00961FB8"/>
    <w:rsid w:val="00A03E0D"/>
    <w:rsid w:val="00A1055C"/>
    <w:rsid w:val="00A26D54"/>
    <w:rsid w:val="00A45F65"/>
    <w:rsid w:val="00A573CF"/>
    <w:rsid w:val="00B02D29"/>
    <w:rsid w:val="00B0355A"/>
    <w:rsid w:val="00B8582F"/>
    <w:rsid w:val="00BC60EE"/>
    <w:rsid w:val="00BF4C12"/>
    <w:rsid w:val="00C44C49"/>
    <w:rsid w:val="00C546D4"/>
    <w:rsid w:val="00C95C58"/>
    <w:rsid w:val="00CD1934"/>
    <w:rsid w:val="00D10127"/>
    <w:rsid w:val="00D1272C"/>
    <w:rsid w:val="00D331F9"/>
    <w:rsid w:val="00D40FAC"/>
    <w:rsid w:val="00D768B7"/>
    <w:rsid w:val="00DA49E9"/>
    <w:rsid w:val="00DB4F67"/>
    <w:rsid w:val="00DD75FC"/>
    <w:rsid w:val="00DE15EC"/>
    <w:rsid w:val="00DE6165"/>
    <w:rsid w:val="00E52576"/>
    <w:rsid w:val="00E65954"/>
    <w:rsid w:val="00F34A09"/>
    <w:rsid w:val="00F5736A"/>
    <w:rsid w:val="00F94E47"/>
    <w:rsid w:val="00FC142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536B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character" w:styleId="Hypertextovprepojenie">
    <w:name w:val="Hyperlink"/>
    <w:basedOn w:val="Predvolenpsmoodseku"/>
    <w:uiPriority w:val="99"/>
    <w:unhideWhenUsed/>
    <w:rsid w:val="00DB4F67"/>
    <w:rPr>
      <w:color w:val="0000FF" w:themeColor="hyperlink"/>
      <w:u w:val="single"/>
    </w:rPr>
  </w:style>
  <w:style w:type="character" w:customStyle="1" w:styleId="apple-converted-space">
    <w:name w:val="apple-converted-space"/>
    <w:basedOn w:val="Predvolenpsmoodseku"/>
    <w:rsid w:val="00961FB8"/>
  </w:style>
  <w:style w:type="paragraph" w:styleId="Odsekzoznamu">
    <w:name w:val="List Paragraph"/>
    <w:basedOn w:val="Normlny"/>
    <w:uiPriority w:val="34"/>
    <w:qFormat/>
    <w:rsid w:val="00961FB8"/>
    <w:pPr>
      <w:ind w:left="720"/>
      <w:contextualSpacing/>
    </w:pPr>
  </w:style>
  <w:style w:type="character" w:styleId="PouitHypertextovPrepojenie">
    <w:name w:val="FollowedHyperlink"/>
    <w:basedOn w:val="Predvolenpsmoodseku"/>
    <w:uiPriority w:val="99"/>
    <w:semiHidden/>
    <w:unhideWhenUsed/>
    <w:rsid w:val="00961FB8"/>
    <w:rPr>
      <w:color w:val="800080" w:themeColor="followedHyperlink"/>
      <w:u w:val="single"/>
    </w:rPr>
  </w:style>
  <w:style w:type="character" w:customStyle="1" w:styleId="referat-container">
    <w:name w:val="referat-container"/>
    <w:basedOn w:val="Predvolenpsmoodseku"/>
    <w:rsid w:val="00961FB8"/>
  </w:style>
  <w:style w:type="paragraph" w:styleId="Textbubliny">
    <w:name w:val="Balloon Text"/>
    <w:basedOn w:val="Normlny"/>
    <w:link w:val="TextbublinyChar"/>
    <w:uiPriority w:val="99"/>
    <w:semiHidden/>
    <w:unhideWhenUsed/>
    <w:rsid w:val="009332F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9332FB"/>
    <w:rPr>
      <w:rFonts w:ascii="Tahoma" w:hAnsi="Tahoma" w:cs="Tahoma"/>
      <w:sz w:val="16"/>
      <w:szCs w:val="16"/>
    </w:rPr>
  </w:style>
  <w:style w:type="paragraph" w:styleId="Hlavika">
    <w:name w:val="header"/>
    <w:basedOn w:val="Normlny"/>
    <w:link w:val="HlavikaChar"/>
    <w:uiPriority w:val="99"/>
    <w:unhideWhenUsed/>
    <w:rsid w:val="004636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rsid w:val="004636BB"/>
  </w:style>
  <w:style w:type="paragraph" w:styleId="Pta">
    <w:name w:val="footer"/>
    <w:basedOn w:val="Normlny"/>
    <w:link w:val="PtaChar"/>
    <w:uiPriority w:val="99"/>
    <w:unhideWhenUsed/>
    <w:rsid w:val="004636BB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rsid w:val="004636BB"/>
  </w:style>
  <w:style w:type="character" w:styleId="Zvraznenie">
    <w:name w:val="Emphasis"/>
    <w:basedOn w:val="Predvolenpsmoodseku"/>
    <w:uiPriority w:val="20"/>
    <w:qFormat/>
    <w:rsid w:val="004636BB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289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47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3581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hyperlink" Target="http://ihlicnatestromy.webnode.sk/o-tejto-stranke/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footer" Target="footer1.xml"/><Relationship Id="rId10" Type="http://schemas.openxmlformats.org/officeDocument/2006/relationships/image" Target="media/image3.jpe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578</TotalTime>
  <Pages>1</Pages>
  <Words>759</Words>
  <Characters>4329</Characters>
  <Application>Microsoft Office Word</Application>
  <DocSecurity>0</DocSecurity>
  <Lines>36</Lines>
  <Paragraphs>10</Paragraphs>
  <ScaleCrop>false</ScaleCrop>
  <HeadingPairs>
    <vt:vector size="2" baseType="variant">
      <vt:variant>
        <vt:lpstr>Názov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Ing. Iveta Jakubcová</dc:creator>
  <cp:lastModifiedBy>Mama</cp:lastModifiedBy>
  <cp:revision>33</cp:revision>
  <dcterms:created xsi:type="dcterms:W3CDTF">2014-11-22T17:19:00Z</dcterms:created>
  <dcterms:modified xsi:type="dcterms:W3CDTF">2021-01-21T08:38:00Z</dcterms:modified>
</cp:coreProperties>
</file>